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57" w:rsidRDefault="00327170" w:rsidP="00BC340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 к рабочей программе по родной (русской) литературе 5-9 классы</w:t>
      </w:r>
    </w:p>
    <w:p w:rsidR="00BC340F" w:rsidRPr="00BC340F" w:rsidRDefault="00BC340F" w:rsidP="00BC340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662457" w:rsidTr="00662457">
        <w:tc>
          <w:tcPr>
            <w:tcW w:w="2943" w:type="dxa"/>
          </w:tcPr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28" w:type="dxa"/>
          </w:tcPr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Рабочая программа по родной   русской литературе для 5-9 классов</w:t>
            </w: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628" w:type="dxa"/>
          </w:tcPr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  русского языка и литературы</w:t>
            </w: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628" w:type="dxa"/>
          </w:tcPr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Основное общее образование, 5-9 классы</w:t>
            </w: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628" w:type="dxa"/>
          </w:tcPr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/>
              </w:rPr>
              <w:t>5 класс,6 класс,7 класс,8 класс, 9 классы  авторы: О.М.Александрова, О.В.Загоровская, С.И.Богданов, Л.А.Вербицкая, Ю. Н. Гостева,  И. Н. Добротина, А.Г.Нарушевич,  Е.И.Казакова,  И.П.Васильевых</w:t>
            </w: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662457" w:rsidRDefault="00662457" w:rsidP="00662457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628" w:type="dxa"/>
          </w:tcPr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Российской Федерации от 29.12.2012 №273-ФЗ «Об образовании в Российской Федерации»;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государственный образовательный стандарт основного общего образования, утв. приказом Минобрнауки России от 17.12.2010 № 1897 (п.18.2.2) (с изменениями);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Российской Федерации от ь02.07.2013г.№185-ФЗ «О языках народов Российской Федерации».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Закон Республики Татарстан от 02.07.1992г. №1560-X</w:t>
            </w:r>
            <w:r w:rsidRPr="002065D0">
              <w:rPr>
                <w:rFonts w:ascii="Times New Roman" w:hAnsi="Times New Roman"/>
              </w:rPr>
              <w:t>11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ООП ООО МБОУ «Школа №127»;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Положение о рабочей программе;</w:t>
            </w:r>
          </w:p>
          <w:p w:rsidR="00662457" w:rsidRDefault="00662457" w:rsidP="00662457">
            <w:pPr>
              <w:pStyle w:val="a5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план МБОУ «Школа №127»</w:t>
            </w:r>
          </w:p>
          <w:p w:rsidR="00662457" w:rsidRDefault="00662457" w:rsidP="00662457">
            <w:pPr>
              <w:pStyle w:val="Default"/>
              <w:numPr>
                <w:ilvl w:val="0"/>
                <w:numId w:val="1"/>
              </w:numPr>
              <w:spacing w:line="240" w:lineRule="atLeast"/>
            </w:pPr>
            <w:r>
              <w:t>Примерной образовательной программы основного общего образования в ред. 04.02.2020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628" w:type="dxa"/>
          </w:tcPr>
          <w:p w:rsidR="00662457" w:rsidRPr="00907CD0" w:rsidRDefault="00662457" w:rsidP="00662457">
            <w:pPr>
              <w:pStyle w:val="Heading2"/>
              <w:spacing w:before="12" w:line="309" w:lineRule="exact"/>
              <w:rPr>
                <w:sz w:val="24"/>
                <w:szCs w:val="24"/>
              </w:rPr>
            </w:pPr>
            <w:r w:rsidRPr="00907CD0">
              <w:rPr>
                <w:sz w:val="24"/>
                <w:szCs w:val="24"/>
              </w:rPr>
              <w:t>Целями изучения курса «Родная (русская) литература» являются: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6" w:hanging="360"/>
              <w:contextualSpacing w:val="0"/>
              <w:jc w:val="both"/>
            </w:pPr>
            <w:r w:rsidRPr="00907CD0">
              <w:t>воспитание ценностного отношения к родной литературе как хранителю культуры, включение в культурно-языковое поле своего народа;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spacing w:line="321" w:lineRule="exact"/>
              <w:ind w:hanging="360"/>
              <w:contextualSpacing w:val="0"/>
            </w:pPr>
            <w:r w:rsidRPr="00907CD0">
              <w:t>приобщение к литературному наследию своего</w:t>
            </w:r>
            <w:r w:rsidRPr="00907CD0">
              <w:rPr>
                <w:spacing w:val="-2"/>
              </w:rPr>
              <w:t xml:space="preserve"> </w:t>
            </w:r>
            <w:r w:rsidRPr="00907CD0">
              <w:t>народа;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4" w:hanging="360"/>
              <w:contextualSpacing w:val="0"/>
              <w:jc w:val="both"/>
            </w:pPr>
            <w:r w:rsidRPr="00907CD0">
      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</w:t>
            </w:r>
            <w:r w:rsidRPr="00907CD0">
              <w:rPr>
                <w:spacing w:val="3"/>
              </w:rPr>
              <w:t xml:space="preserve"> </w:t>
            </w:r>
            <w:r w:rsidRPr="00907CD0">
              <w:t>народа;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7" w:hanging="360"/>
              <w:contextualSpacing w:val="0"/>
              <w:jc w:val="both"/>
            </w:pPr>
            <w:r w:rsidRPr="00907CD0">
              <w:t xml:space="preserve">обогащение активного и потенциального словарного запаса, </w:t>
            </w:r>
            <w:r w:rsidRPr="00907CD0">
              <w:rPr>
                <w:spacing w:val="2"/>
              </w:rPr>
              <w:t>разви</w:t>
            </w:r>
            <w:r w:rsidRPr="00907CD0">
              <w:t xml:space="preserve">тие у обучающихся культуры владения родным языком во всей полноте его функциональных возможностей в соответствии с </w:t>
            </w:r>
            <w:r w:rsidRPr="00907CD0">
              <w:rPr>
                <w:spacing w:val="3"/>
              </w:rPr>
              <w:t>нор</w:t>
            </w:r>
            <w:r w:rsidRPr="00907CD0">
              <w:t>мами устной и письменной</w:t>
            </w:r>
            <w:r w:rsidRPr="00907CD0">
              <w:rPr>
                <w:spacing w:val="2"/>
              </w:rPr>
              <w:t xml:space="preserve"> </w:t>
            </w:r>
            <w:r w:rsidRPr="00907CD0">
              <w:t>речи;</w:t>
            </w:r>
          </w:p>
          <w:p w:rsidR="00662457" w:rsidRPr="00907CD0" w:rsidRDefault="00662457" w:rsidP="00662457">
            <w:r w:rsidRPr="00907CD0">
              <w:t>получение знаний о родном языке как системе и как развивающемся явлении, о его уровнях и</w:t>
            </w:r>
            <w:r w:rsidRPr="00907CD0">
              <w:rPr>
                <w:spacing w:val="2"/>
              </w:rPr>
              <w:t xml:space="preserve"> </w:t>
            </w:r>
            <w:r w:rsidRPr="00907CD0">
              <w:t>единицах,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4" w:hanging="360"/>
              <w:contextualSpacing w:val="0"/>
              <w:jc w:val="both"/>
            </w:pPr>
            <w:r w:rsidRPr="00907CD0">
              <w:t xml:space="preserve">о закономерностях его функционирования, освоение базовых </w:t>
            </w:r>
            <w:r w:rsidRPr="00907CD0">
              <w:rPr>
                <w:spacing w:val="3"/>
              </w:rPr>
              <w:t>поня</w:t>
            </w:r>
            <w:r w:rsidRPr="00907CD0">
              <w:t xml:space="preserve">тий лингвистики, формирование аналитических умений в отношении языковых единиц и текстов разных </w:t>
            </w:r>
            <w:r w:rsidRPr="00907CD0">
              <w:lastRenderedPageBreak/>
              <w:t>функционально-смысловых типов и</w:t>
            </w:r>
            <w:r w:rsidRPr="00907CD0">
              <w:rPr>
                <w:spacing w:val="-2"/>
              </w:rPr>
              <w:t xml:space="preserve"> </w:t>
            </w:r>
            <w:r w:rsidRPr="00907CD0">
              <w:t>жанров.</w:t>
            </w:r>
          </w:p>
          <w:p w:rsidR="00662457" w:rsidRPr="00907CD0" w:rsidRDefault="00662457" w:rsidP="00662457">
            <w:pPr>
              <w:pStyle w:val="a6"/>
              <w:ind w:right="108" w:firstLine="710"/>
              <w:rPr>
                <w:sz w:val="24"/>
                <w:szCs w:val="24"/>
              </w:rPr>
            </w:pPr>
            <w:r w:rsidRPr="00907CD0">
              <w:rPr>
                <w:sz w:val="24"/>
                <w:szCs w:val="24"/>
              </w:rPr>
              <w:t>Стратегическая цель изучения литературы на этапе основного общего образования —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Основные задачи</w:t>
            </w:r>
          </w:p>
          <w:p w:rsidR="00662457" w:rsidRDefault="00662457" w:rsidP="00662457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628" w:type="dxa"/>
          </w:tcPr>
          <w:p w:rsidR="00662457" w:rsidRPr="00907CD0" w:rsidRDefault="00662457" w:rsidP="00662457">
            <w:pPr>
              <w:pStyle w:val="Heading2"/>
              <w:spacing w:before="16" w:line="235" w:lineRule="auto"/>
              <w:ind w:left="113" w:right="124" w:firstLine="710"/>
              <w:jc w:val="both"/>
              <w:rPr>
                <w:sz w:val="24"/>
                <w:szCs w:val="24"/>
              </w:rPr>
            </w:pPr>
            <w:r w:rsidRPr="00907CD0">
              <w:rPr>
                <w:sz w:val="24"/>
                <w:szCs w:val="24"/>
              </w:rPr>
              <w:t>Изучение литературы в школе решает следующие образовательные задачи: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0" w:hanging="360"/>
              <w:contextualSpacing w:val="0"/>
              <w:jc w:val="both"/>
            </w:pPr>
            <w:r w:rsidRPr="00907CD0">
              <w:t>осознание коммуникативно-эстетич</w:t>
            </w:r>
            <w:r>
              <w:t>еских возможностей языка на ос</w:t>
            </w:r>
            <w:r w:rsidRPr="00907CD0">
              <w:t xml:space="preserve">нове изучения выдающихся произведений русской литературы, </w:t>
            </w:r>
            <w:r w:rsidRPr="00907CD0">
              <w:rPr>
                <w:spacing w:val="3"/>
              </w:rPr>
              <w:t>лите</w:t>
            </w:r>
            <w:r w:rsidRPr="00907CD0">
              <w:t>ратуры своего народа, мировой</w:t>
            </w:r>
            <w:r w:rsidRPr="00907CD0">
              <w:rPr>
                <w:spacing w:val="-4"/>
              </w:rPr>
              <w:t xml:space="preserve"> </w:t>
            </w:r>
            <w:r w:rsidRPr="00907CD0">
              <w:t>литературы;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05" w:hanging="360"/>
              <w:contextualSpacing w:val="0"/>
              <w:jc w:val="both"/>
            </w:pPr>
            <w:r w:rsidRPr="00907CD0">
              <w:t>формирование и развитие представ</w:t>
            </w:r>
            <w:r>
              <w:t>лений о литературном произведе</w:t>
            </w:r>
            <w:r w:rsidRPr="00907CD0">
              <w:t>нии как о художественном мире, о</w:t>
            </w:r>
            <w:r w:rsidR="00006661">
              <w:t>собым образом построенном авто</w:t>
            </w:r>
            <w:r w:rsidRPr="00907CD0">
              <w:t>ром;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5" w:hanging="360"/>
              <w:contextualSpacing w:val="0"/>
              <w:jc w:val="both"/>
            </w:pPr>
            <w:r w:rsidRPr="00907CD0">
              <w:t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</w:t>
            </w:r>
            <w:r w:rsidRPr="00907CD0">
              <w:rPr>
                <w:spacing w:val="-6"/>
              </w:rPr>
              <w:t xml:space="preserve"> </w:t>
            </w:r>
            <w:r w:rsidRPr="00907CD0">
              <w:t>т.п.;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05" w:hanging="360"/>
              <w:contextualSpacing w:val="0"/>
              <w:jc w:val="both"/>
            </w:pPr>
            <w:r w:rsidRPr="00907CD0">
              <w:t xml:space="preserve">формирование умений воспринимать, анализировать, критически </w:t>
            </w:r>
            <w:r w:rsidRPr="00907CD0">
              <w:rPr>
                <w:spacing w:val="4"/>
              </w:rPr>
              <w:t>оце</w:t>
            </w:r>
            <w:r w:rsidRPr="00907CD0">
              <w:t>нивать и</w:t>
            </w:r>
            <w:r>
              <w:rPr>
                <w:sz w:val="27"/>
              </w:rPr>
              <w:t xml:space="preserve"> </w:t>
            </w:r>
            <w:r w:rsidRPr="00907CD0">
              <w:t>интерпретировать прочитанное, осознавать художественную картину</w:t>
            </w:r>
            <w:r>
              <w:rPr>
                <w:sz w:val="27"/>
              </w:rPr>
              <w:t xml:space="preserve"> жизни, отражённую </w:t>
            </w:r>
            <w:r w:rsidRPr="00907CD0">
              <w:t xml:space="preserve">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</w:t>
            </w:r>
            <w:r w:rsidRPr="00907CD0">
              <w:rPr>
                <w:spacing w:val="2"/>
              </w:rPr>
              <w:t>художе</w:t>
            </w:r>
            <w:r w:rsidRPr="00907CD0">
              <w:t>ственным</w:t>
            </w:r>
            <w:r w:rsidRPr="00907CD0">
              <w:rPr>
                <w:spacing w:val="-4"/>
              </w:rPr>
              <w:t xml:space="preserve"> </w:t>
            </w:r>
            <w:r w:rsidRPr="00907CD0">
              <w:t>смыслам;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5" w:hanging="360"/>
              <w:contextualSpacing w:val="0"/>
              <w:jc w:val="both"/>
            </w:pPr>
            <w:r w:rsidRPr="00907CD0">
              <w:t xml:space="preserve">формирование отношения к литературе как к особому способу </w:t>
            </w:r>
            <w:r w:rsidRPr="00907CD0">
              <w:rPr>
                <w:spacing w:val="2"/>
              </w:rPr>
              <w:t>позна</w:t>
            </w:r>
            <w:r w:rsidRPr="00907CD0">
              <w:t>ния жизни;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07" w:hanging="360"/>
              <w:contextualSpacing w:val="0"/>
              <w:jc w:val="both"/>
            </w:pPr>
            <w:r w:rsidRPr="00907CD0">
              <w:t xml:space="preserve">воспитание у читателя культуры выражения собственной позиции, способности аргументировать своё мнение и оформлять его словесно  в устных и письменных высказываниях разных жанров, создавать </w:t>
            </w:r>
            <w:r w:rsidRPr="00907CD0">
              <w:rPr>
                <w:spacing w:val="2"/>
              </w:rPr>
              <w:t>раз</w:t>
            </w:r>
            <w:r w:rsidRPr="00907CD0">
              <w:t xml:space="preserve">вёрнутые </w:t>
            </w:r>
            <w:r w:rsidRPr="00907CD0">
              <w:lastRenderedPageBreak/>
              <w:t>высказывания творческого, аналитического и интерпретирующего</w:t>
            </w:r>
            <w:r w:rsidRPr="00907CD0">
              <w:rPr>
                <w:spacing w:val="-2"/>
              </w:rPr>
              <w:t xml:space="preserve"> </w:t>
            </w:r>
            <w:r w:rsidRPr="00907CD0">
              <w:t>характера;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06" w:hanging="360"/>
              <w:contextualSpacing w:val="0"/>
              <w:jc w:val="both"/>
            </w:pPr>
            <w:r w:rsidRPr="00907CD0">
              <w:t xml:space="preserve">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</w:t>
            </w:r>
            <w:r w:rsidRPr="00907CD0">
              <w:rPr>
                <w:spacing w:val="2"/>
              </w:rPr>
              <w:t>худо</w:t>
            </w:r>
            <w:r w:rsidRPr="00907CD0">
              <w:t xml:space="preserve">жественные произведения, отражающие разные этнокультурные </w:t>
            </w:r>
            <w:r w:rsidRPr="00907CD0">
              <w:rPr>
                <w:spacing w:val="4"/>
              </w:rPr>
              <w:t>тра</w:t>
            </w:r>
            <w:r w:rsidRPr="00907CD0">
              <w:t>диции;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0" w:hanging="360"/>
              <w:contextualSpacing w:val="0"/>
              <w:jc w:val="both"/>
            </w:pPr>
            <w:r w:rsidRPr="00907CD0">
              <w:t xml:space="preserve">воспитание квалифицированного читателя со сформированным </w:t>
            </w:r>
            <w:r w:rsidRPr="00907CD0">
              <w:rPr>
                <w:spacing w:val="2"/>
              </w:rPr>
              <w:t>эсте</w:t>
            </w:r>
            <w:r w:rsidRPr="00907CD0">
              <w:t>тическим</w:t>
            </w:r>
            <w:r w:rsidRPr="00907CD0">
              <w:rPr>
                <w:spacing w:val="1"/>
              </w:rPr>
              <w:t xml:space="preserve"> </w:t>
            </w:r>
            <w:r w:rsidRPr="00907CD0">
              <w:t>вкусом;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spacing w:line="235" w:lineRule="auto"/>
              <w:ind w:right="113" w:hanging="360"/>
              <w:contextualSpacing w:val="0"/>
              <w:jc w:val="both"/>
            </w:pPr>
            <w:r w:rsidRPr="00907CD0">
              <w:t xml:space="preserve">формирование отношения к литературе как к </w:t>
            </w:r>
            <w:r>
              <w:t xml:space="preserve">    </w:t>
            </w:r>
            <w:r w:rsidRPr="00907CD0">
              <w:t xml:space="preserve">одной из основных </w:t>
            </w:r>
            <w:r w:rsidRPr="00907CD0">
              <w:rPr>
                <w:spacing w:val="2"/>
              </w:rPr>
              <w:t>куль</w:t>
            </w:r>
            <w:r w:rsidRPr="00907CD0">
              <w:t>турных ценностей</w:t>
            </w:r>
            <w:r w:rsidRPr="00907CD0">
              <w:rPr>
                <w:spacing w:val="-2"/>
              </w:rPr>
              <w:t xml:space="preserve"> </w:t>
            </w:r>
            <w:r w:rsidRPr="00907CD0">
              <w:t>народа;</w:t>
            </w:r>
          </w:p>
          <w:p w:rsidR="00662457" w:rsidRPr="00907CD0" w:rsidRDefault="00662457" w:rsidP="00662457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1247"/>
              </w:tabs>
              <w:autoSpaceDE w:val="0"/>
              <w:autoSpaceDN w:val="0"/>
              <w:ind w:right="113" w:hanging="360"/>
              <w:contextualSpacing w:val="0"/>
              <w:jc w:val="both"/>
            </w:pPr>
            <w:r w:rsidRPr="00907CD0">
              <w:t>осознание значимости чтения и изучения литературы для своего дальнейшего</w:t>
            </w:r>
            <w:r w:rsidRPr="00907CD0">
              <w:rPr>
                <w:spacing w:val="-2"/>
              </w:rPr>
              <w:t xml:space="preserve">  </w:t>
            </w:r>
            <w:r w:rsidRPr="00907CD0">
              <w:t>развития;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07CD0">
              <w:t>формирование у школьника стремления сознательно планировать своё досуговое</w:t>
            </w:r>
            <w:r w:rsidRPr="00907CD0">
              <w:rPr>
                <w:spacing w:val="-2"/>
              </w:rPr>
              <w:t xml:space="preserve">  </w:t>
            </w:r>
            <w:r w:rsidRPr="00907CD0">
              <w:t>чтение.</w:t>
            </w:r>
            <w:r>
              <w:t xml:space="preserve">                                                                          </w:t>
            </w:r>
          </w:p>
        </w:tc>
      </w:tr>
      <w:tr w:rsidR="00662457" w:rsidTr="00662457"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628" w:type="dxa"/>
          </w:tcPr>
          <w:p w:rsidR="00662457" w:rsidRDefault="00662457" w:rsidP="00662457">
            <w:pPr>
              <w:spacing w:line="232" w:lineRule="auto"/>
              <w:ind w:left="3" w:right="80" w:firstLine="708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Личностными результатами </w:t>
            </w:r>
            <w:r>
              <w:rPr>
                <w:rFonts w:eastAsia="Times New Roman"/>
                <w:sz w:val="24"/>
                <w:szCs w:val="24"/>
              </w:rPr>
              <w:t>освоения выпускниками основной школы программы по  родной (русской )литературе являются: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способности вести диалог с другими людьми и достигать в нем взаимопонимания;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662457" w:rsidRDefault="00662457" w:rsidP="00662457">
            <w:pPr>
              <w:spacing w:line="12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62457" w:rsidRDefault="00662457" w:rsidP="00662457">
            <w:pPr>
              <w:spacing w:line="235" w:lineRule="auto"/>
              <w:ind w:left="260" w:firstLine="78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Средством достижения этих результатов служат тексты художественной литературы, вопросы и задания к ним, проблемно-диалогическая технология, технология продуктивного чтения.</w:t>
            </w:r>
          </w:p>
          <w:p w:rsidR="00662457" w:rsidRDefault="00662457" w:rsidP="00662457">
            <w:pPr>
              <w:spacing w:line="2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Учащийся научится:</w:t>
            </w:r>
          </w:p>
          <w:p w:rsidR="00662457" w:rsidRDefault="00662457" w:rsidP="00662457">
            <w:pPr>
              <w:spacing w:line="12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ind w:left="680" w:hanging="6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-понимать  литературу как одну из национально-культурных ценностей русского народа;</w:t>
            </w:r>
          </w:p>
          <w:p w:rsidR="00662457" w:rsidRDefault="00662457" w:rsidP="0066245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-уважительно  относиться  к родной литературе;</w:t>
            </w:r>
          </w:p>
          <w:p w:rsidR="00662457" w:rsidRDefault="00662457" w:rsidP="0066245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-оценивать свои и чужие поступки;</w:t>
            </w:r>
          </w:p>
          <w:p w:rsidR="00662457" w:rsidRDefault="00662457" w:rsidP="0066245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-проявлять внимание, желание больше узнать.</w:t>
            </w:r>
          </w:p>
          <w:p w:rsidR="00662457" w:rsidRDefault="00662457" w:rsidP="00662457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-понимать  определяющую  роль  родной  литературы  в  развитии   интеллектуальных,</w:t>
            </w:r>
          </w:p>
          <w:p w:rsidR="00662457" w:rsidRDefault="00662457" w:rsidP="00662457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способностей и моральных качеств личности;</w:t>
            </w:r>
          </w:p>
          <w:p w:rsidR="00662457" w:rsidRDefault="00662457" w:rsidP="00662457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-анализировать и характеризовать эмоциональные состояния и чувства окружающих и</w:t>
            </w:r>
          </w:p>
          <w:p w:rsidR="00662457" w:rsidRDefault="00662457" w:rsidP="00662457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их учетом строить свои взаимоотношения с людьми.</w:t>
            </w:r>
          </w:p>
          <w:p w:rsidR="00662457" w:rsidRDefault="00662457" w:rsidP="00662457">
            <w:pPr>
              <w:ind w:firstLine="540"/>
              <w:jc w:val="both"/>
              <w:rPr>
                <w:rFonts w:eastAsia="Times New Roman"/>
                <w:sz w:val="24"/>
                <w:szCs w:val="24"/>
              </w:rPr>
            </w:pPr>
          </w:p>
          <w:p w:rsidR="00662457" w:rsidRDefault="00662457" w:rsidP="00662457">
            <w:pPr>
              <w:spacing w:line="232" w:lineRule="auto"/>
              <w:ind w:left="3" w:firstLine="7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Метапредметными результатами </w:t>
            </w:r>
            <w:r>
              <w:rPr>
                <w:rFonts w:eastAsia="Times New Roman"/>
                <w:sz w:val="24"/>
                <w:szCs w:val="24"/>
              </w:rPr>
              <w:t>освоения выпускниками основной школы программы по родной  (русской )литературе являются: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4) умение оценивать правильность выполнения учебной задачи, собственные возможности ее решения;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8) смысловое чтение;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11) формирование и развитие компетентности в области использования информационно-коммуникационных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технологий (далее ИКТ-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662457" w:rsidRDefault="00662457" w:rsidP="00662457">
            <w:pPr>
              <w:spacing w:line="232" w:lineRule="auto"/>
              <w:ind w:left="26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12) формирование и развитие экологического мышления, умение применять его в познавательной,  коммуникативной, социальной практике и профессиональной ориентации. </w:t>
            </w:r>
          </w:p>
          <w:p w:rsidR="00662457" w:rsidRDefault="00662457" w:rsidP="00662457">
            <w:pPr>
              <w:spacing w:line="232" w:lineRule="auto"/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u w:val="single"/>
              </w:rPr>
              <w:t xml:space="preserve">Предметными результатами </w:t>
            </w:r>
            <w:r>
              <w:rPr>
                <w:rFonts w:eastAsia="Times New Roman"/>
                <w:sz w:val="24"/>
                <w:szCs w:val="24"/>
              </w:rPr>
              <w:t>изучения курса родная(русская)литература является сформированность   следующих умений:</w:t>
            </w:r>
          </w:p>
          <w:p w:rsidR="00662457" w:rsidRDefault="00662457" w:rsidP="00662457">
            <w:pPr>
              <w:spacing w:line="2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 диалога;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2) понимание родной литературы как одной из основных национально-культурных ценностей народа, как особого способа познания жизни;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5) 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662457" w:rsidRDefault="00662457" w:rsidP="00662457">
            <w:pPr>
              <w:ind w:firstLine="540"/>
              <w:jc w:val="both"/>
              <w:rPr>
                <w:rFonts w:ascii="Verdana" w:eastAsia="Times New Roman" w:hAnsi="Verdana"/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      </w:r>
          </w:p>
          <w:p w:rsidR="00662457" w:rsidRDefault="00662457" w:rsidP="00662457">
            <w:pPr>
              <w:spacing w:line="2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62457" w:rsidRDefault="00662457" w:rsidP="0066245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Учащийся научится:</w:t>
            </w: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-владеть различными видами пересказа,</w:t>
            </w: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-пересказывать сюжет;</w:t>
            </w: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-выявлять особенности композиции, основной конфликт, вычленять фабулу;</w:t>
            </w:r>
          </w:p>
          <w:p w:rsidR="00662457" w:rsidRDefault="00662457" w:rsidP="00662457">
            <w:pPr>
              <w:spacing w:line="235" w:lineRule="auto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-характеризовать героев-персонажей, давать их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сравнительные характеристики, 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662457" w:rsidRDefault="00662457" w:rsidP="00662457">
            <w:pPr>
              <w:spacing w:line="2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-выявлять и осмыслять формы авторской оценки героев, событий, характер авторских</w:t>
            </w: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взаимоотношений с «читателем» как адресатом произведения;</w:t>
            </w:r>
          </w:p>
          <w:p w:rsidR="00662457" w:rsidRDefault="00662457" w:rsidP="00662457">
            <w:pPr>
              <w:tabs>
                <w:tab w:val="left" w:pos="1740"/>
                <w:tab w:val="left" w:pos="2620"/>
                <w:tab w:val="left" w:pos="3900"/>
                <w:tab w:val="left" w:pos="4180"/>
                <w:tab w:val="left" w:pos="6160"/>
                <w:tab w:val="left" w:pos="7860"/>
              </w:tabs>
              <w:ind w:left="5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-выражать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личное</w:t>
            </w:r>
            <w:r>
              <w:rPr>
                <w:rFonts w:eastAsia="Times New Roman"/>
                <w:sz w:val="24"/>
                <w:szCs w:val="24"/>
              </w:rPr>
              <w:tab/>
              <w:t>отношение</w:t>
            </w:r>
            <w:r>
              <w:rPr>
                <w:rFonts w:eastAsia="Times New Roman"/>
                <w:sz w:val="24"/>
                <w:szCs w:val="24"/>
              </w:rPr>
              <w:tab/>
              <w:t>к</w:t>
            </w:r>
            <w:r>
              <w:rPr>
                <w:rFonts w:eastAsia="Times New Roman"/>
                <w:sz w:val="24"/>
                <w:szCs w:val="24"/>
              </w:rPr>
              <w:tab/>
              <w:t>художественному</w:t>
            </w:r>
          </w:p>
          <w:p w:rsidR="00662457" w:rsidRDefault="00662457" w:rsidP="00662457">
            <w:pPr>
              <w:tabs>
                <w:tab w:val="left" w:pos="1740"/>
                <w:tab w:val="left" w:pos="2620"/>
                <w:tab w:val="left" w:pos="3900"/>
                <w:tab w:val="left" w:pos="4180"/>
                <w:tab w:val="left" w:pos="6160"/>
                <w:tab w:val="left" w:pos="7860"/>
              </w:tabs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произведению,</w:t>
            </w:r>
            <w:r>
              <w:rPr>
                <w:rFonts w:eastAsia="Times New Roman"/>
                <w:sz w:val="24"/>
                <w:szCs w:val="24"/>
              </w:rPr>
              <w:tab/>
              <w:t>аргументировать</w:t>
            </w:r>
          </w:p>
          <w:p w:rsidR="00662457" w:rsidRDefault="00662457" w:rsidP="00662457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 точку зрения;</w:t>
            </w:r>
          </w:p>
          <w:p w:rsidR="00662457" w:rsidRDefault="00662457" w:rsidP="00662457">
            <w:pPr>
              <w:spacing w:line="12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spacing w:line="232" w:lineRule="auto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-ориентироваться в информационном образовательном пространстве: работать с энциклопедиями, словарями, справочниками, специальной литературой;</w:t>
            </w:r>
          </w:p>
          <w:p w:rsidR="00662457" w:rsidRDefault="00662457" w:rsidP="00662457">
            <w:pPr>
              <w:spacing w:line="14" w:lineRule="exact"/>
              <w:rPr>
                <w:sz w:val="20"/>
                <w:szCs w:val="20"/>
              </w:rPr>
            </w:pPr>
          </w:p>
          <w:p w:rsidR="00662457" w:rsidRDefault="00662457" w:rsidP="00662457">
            <w:pPr>
              <w:numPr>
                <w:ilvl w:val="0"/>
                <w:numId w:val="3"/>
              </w:numPr>
              <w:tabs>
                <w:tab w:val="left" w:pos="763"/>
              </w:tabs>
              <w:spacing w:line="232" w:lineRule="auto"/>
              <w:ind w:left="540" w:firstLine="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пользоваться каталогами библиотек, библиографическими указателями, системой поиска в Интернете.</w:t>
            </w:r>
          </w:p>
          <w:p w:rsidR="00662457" w:rsidRDefault="00662457" w:rsidP="0066245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662457" w:rsidTr="00662457">
        <w:tblPrEx>
          <w:tblLook w:val="0000"/>
        </w:tblPrEx>
        <w:trPr>
          <w:trHeight w:val="660"/>
        </w:trPr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6628" w:type="dxa"/>
            <w:shd w:val="clear" w:color="auto" w:fill="auto"/>
          </w:tcPr>
          <w:p w:rsidR="00D63B88" w:rsidRPr="00D63B88" w:rsidRDefault="00D63B88" w:rsidP="00D63B88">
            <w:pPr>
              <w:pStyle w:val="a6"/>
              <w:spacing w:before="66"/>
              <w:ind w:right="225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 xml:space="preserve">Содержание учебного предмета «Родная русская литература»  </w:t>
            </w:r>
          </w:p>
          <w:p w:rsidR="00D63B88" w:rsidRPr="00D63B88" w:rsidRDefault="00D63B88" w:rsidP="00D63B88">
            <w:pPr>
              <w:pStyle w:val="a6"/>
              <w:spacing w:before="66"/>
              <w:ind w:right="225"/>
              <w:rPr>
                <w:sz w:val="24"/>
                <w:szCs w:val="24"/>
              </w:rPr>
            </w:pPr>
          </w:p>
          <w:p w:rsidR="00D63B88" w:rsidRPr="00D63B88" w:rsidRDefault="00D63B88" w:rsidP="00D63B88">
            <w:pPr>
              <w:pStyle w:val="a6"/>
              <w:spacing w:before="66"/>
              <w:ind w:right="225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Русский фольклор. Древнерусская литература</w:t>
            </w:r>
          </w:p>
          <w:p w:rsidR="00D63B88" w:rsidRPr="00D63B88" w:rsidRDefault="00D63B88" w:rsidP="00D63B88">
            <w:pPr>
              <w:pStyle w:val="a6"/>
              <w:spacing w:before="66"/>
              <w:ind w:right="225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Художественная литература как искусство слова. Художественный образ. Мифы древних славян. Устное народное творчество. Жанры фольклора. Миф и фольклор. Отрывок из</w:t>
            </w:r>
          </w:p>
          <w:p w:rsidR="00D63B88" w:rsidRPr="00006661" w:rsidRDefault="00D63B88" w:rsidP="00006661">
            <w:pPr>
              <w:pStyle w:val="a6"/>
              <w:ind w:left="222" w:right="224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 xml:space="preserve">«Голубиной книги». Форма и содержание литературного произведения: тема, проблематика, идея. Художественная литература как искусство слова. Художественный образ. Притчи </w:t>
            </w:r>
            <w:r w:rsidRPr="00D63B88">
              <w:rPr>
                <w:spacing w:val="-4"/>
                <w:sz w:val="24"/>
                <w:szCs w:val="24"/>
              </w:rPr>
              <w:t xml:space="preserve">«О </w:t>
            </w:r>
            <w:r w:rsidRPr="00D63B88">
              <w:rPr>
                <w:sz w:val="24"/>
                <w:szCs w:val="24"/>
              </w:rPr>
              <w:t xml:space="preserve">Емшане», </w:t>
            </w:r>
            <w:r w:rsidRPr="00D63B88">
              <w:rPr>
                <w:spacing w:val="-4"/>
                <w:sz w:val="24"/>
                <w:szCs w:val="24"/>
              </w:rPr>
              <w:t xml:space="preserve">«О </w:t>
            </w:r>
            <w:r w:rsidRPr="00D63B88">
              <w:rPr>
                <w:sz w:val="24"/>
                <w:szCs w:val="24"/>
              </w:rPr>
              <w:t>купце», «Притча к хотящим учиться». Литературный жанр: притча. «Иван Грозный и Домна», народная песня из цикла «Правёж». Литературный род: лирика, и литературный жанр: песня. Устное народное творчество. Жанры фольклора. А. Никитин «Хождение за три моря». Форма и содержание литературного произведения: тема, проблематика, идея; автор-повествователь, герой- рассказчик, точка зрения, адресат, читатель; герой, персонаж. Художественная литература как искусство слова. Художественный образ. «Сказание о Борисе и</w:t>
            </w:r>
            <w:r w:rsidRPr="00D63B88">
              <w:rPr>
                <w:spacing w:val="-9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Глебе».</w:t>
            </w:r>
          </w:p>
          <w:p w:rsidR="00D63B88" w:rsidRPr="00D63B88" w:rsidRDefault="00D63B88" w:rsidP="00D63B88">
            <w:pPr>
              <w:pStyle w:val="Heading3"/>
              <w:spacing w:line="274" w:lineRule="exact"/>
              <w:jc w:val="both"/>
            </w:pPr>
            <w:r w:rsidRPr="00D63B88">
              <w:t>Поэзия пушкинской поры .</w:t>
            </w:r>
          </w:p>
          <w:p w:rsidR="00D63B88" w:rsidRPr="00D63B88" w:rsidRDefault="00D63B88" w:rsidP="00D63B88">
            <w:pPr>
              <w:pStyle w:val="a6"/>
              <w:ind w:left="222" w:right="223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 xml:space="preserve">Е.А. Баратынский «Осень», «Водопад». Стих и проза. Основы стихосложения: стихотворный метр и размер, ритм, рифма, строфа. Н. Языков «Две картины».Форма и содержание  литературного  произведения:  тема,  проблематика,  идея.       М. </w:t>
            </w:r>
            <w:r w:rsidRPr="00D63B88">
              <w:rPr>
                <w:spacing w:val="55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Лермонтов</w:t>
            </w:r>
          </w:p>
          <w:p w:rsidR="00D63B88" w:rsidRPr="00D63B88" w:rsidRDefault="00D63B88" w:rsidP="00D63B88">
            <w:pPr>
              <w:pStyle w:val="a6"/>
              <w:ind w:left="222" w:right="227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 xml:space="preserve">«Ашик-Кериб».Автор-повествователь, герой-рассказчик, точка зрения, адресат, читатель. Диалог, монолог, авторское отступление, лирическое отступление;  </w:t>
            </w:r>
            <w:r w:rsidRPr="00D63B88">
              <w:rPr>
                <w:sz w:val="24"/>
                <w:szCs w:val="24"/>
              </w:rPr>
              <w:lastRenderedPageBreak/>
              <w:t xml:space="preserve">эпиграф.  Н.В. </w:t>
            </w:r>
            <w:r w:rsidRPr="00D63B88">
              <w:rPr>
                <w:spacing w:val="19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Гоголь</w:t>
            </w:r>
          </w:p>
          <w:p w:rsidR="00D63B88" w:rsidRPr="00D63B88" w:rsidRDefault="00D63B88" w:rsidP="00006661">
            <w:pPr>
              <w:pStyle w:val="a6"/>
              <w:ind w:left="222" w:right="222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«Портрет».Анализ прозаического художественного произведения. Сюжет, фабула, композиция, конфликт. Образная система персонажей. А. Одоевский «Струн вещих пламенные звуки».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А.С. Пушкин «Пиковая дама». Действующее лицо, лирический герой, система образов персонажей; сюжет, фабула, композиция, конфликт. Е. Баратынский «Мой дар убог», «Болящий дух». Язык художественного произведения. Изобразительно- выразительные средства в художественном произведении: эпитет, метафора, сравнение, антитеза, оксюморон. К. Рылеев «Боян».Язык художественного произведения. Изобразительно-выразительные средства в художественном произведении: эпитет, метафора, сравнение.</w:t>
            </w:r>
          </w:p>
          <w:p w:rsidR="00D63B88" w:rsidRPr="00D63B88" w:rsidRDefault="00D63B88" w:rsidP="00D63B88">
            <w:pPr>
              <w:pStyle w:val="Heading3"/>
              <w:spacing w:line="274" w:lineRule="exact"/>
              <w:jc w:val="both"/>
            </w:pPr>
            <w:r w:rsidRPr="00D63B88">
              <w:t>Литературные сказки XIX - XX</w:t>
            </w:r>
            <w:r w:rsidRPr="00D63B88">
              <w:rPr>
                <w:spacing w:val="57"/>
              </w:rPr>
              <w:t xml:space="preserve"> </w:t>
            </w:r>
            <w:r w:rsidRPr="00D63B88">
              <w:t>веков</w:t>
            </w:r>
          </w:p>
          <w:p w:rsidR="00D63B88" w:rsidRPr="00D63B88" w:rsidRDefault="00D63B88" w:rsidP="00D63B88">
            <w:pPr>
              <w:pStyle w:val="a6"/>
              <w:ind w:left="222" w:right="224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 xml:space="preserve">Т. Габбе </w:t>
            </w:r>
            <w:r w:rsidRPr="00D63B88">
              <w:rPr>
                <w:spacing w:val="-2"/>
                <w:sz w:val="24"/>
                <w:szCs w:val="24"/>
              </w:rPr>
              <w:t xml:space="preserve">«Город </w:t>
            </w:r>
            <w:r w:rsidRPr="00D63B88">
              <w:rPr>
                <w:sz w:val="24"/>
                <w:szCs w:val="24"/>
              </w:rPr>
              <w:t xml:space="preserve">мастеров, или сказка о двух горбунах». 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Автор-повествователь, герой- рассказчик, точка зрения, адресат, читатель. Л. Петрушевская «Два окошка». Герой, персонаж, действующее лицо, система образов персонажей. Сюжет, фабула, композиция, конфликт. </w:t>
            </w:r>
            <w:r w:rsidRPr="00D63B88">
              <w:rPr>
                <w:i/>
                <w:sz w:val="24"/>
                <w:szCs w:val="24"/>
              </w:rPr>
              <w:t xml:space="preserve">Е. Шварц «Тень». </w:t>
            </w:r>
            <w:r w:rsidRPr="00D63B88">
              <w:rPr>
                <w:sz w:val="24"/>
                <w:szCs w:val="24"/>
              </w:rPr>
              <w:t>Стадии развития действия: экспозиция, завязка, развитие действия кульминация, развязка. Художественная деталь, портрет, пейзаж, интерьер. Диалог,  монолог,  авторское  отступление,  лирическое  отступление;  эпиграф.  Е.</w:t>
            </w:r>
            <w:r w:rsidRPr="00D63B88">
              <w:rPr>
                <w:spacing w:val="31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Шварц</w:t>
            </w:r>
          </w:p>
          <w:p w:rsidR="00D63B88" w:rsidRPr="00D63B88" w:rsidRDefault="00D63B88" w:rsidP="00D63B88">
            <w:pPr>
              <w:pStyle w:val="a6"/>
              <w:ind w:left="222" w:right="226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«Дракон». Стадии развития действия: экспозиция, завязка, развитие действия, кульминация, развязка. Художественная деталь, портрет, пейзаж, интерьер; диалог, монолог,   авторское   отступление,   лирическое   отступление;   эпиграф.   Бр.</w:t>
            </w:r>
            <w:r w:rsidRPr="00D63B88">
              <w:rPr>
                <w:spacing w:val="-6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Стругацкие</w:t>
            </w:r>
          </w:p>
          <w:p w:rsidR="00D63B88" w:rsidRPr="00006661" w:rsidRDefault="00D63B88" w:rsidP="00006661">
            <w:pPr>
              <w:pStyle w:val="a6"/>
              <w:ind w:left="222" w:right="231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«Понедельник начинается в субботу» Анализ художественного текста, его идейного своеобразия и художественной</w:t>
            </w:r>
            <w:r w:rsidRPr="00D63B88">
              <w:rPr>
                <w:spacing w:val="59"/>
                <w:sz w:val="24"/>
                <w:szCs w:val="24"/>
              </w:rPr>
              <w:t xml:space="preserve"> </w:t>
            </w:r>
            <w:r w:rsidRPr="00D63B88">
              <w:rPr>
                <w:sz w:val="24"/>
                <w:szCs w:val="24"/>
              </w:rPr>
              <w:t>формы.</w:t>
            </w:r>
          </w:p>
          <w:p w:rsidR="00D63B88" w:rsidRDefault="00D63B88" w:rsidP="00D63B88">
            <w:pPr>
              <w:pStyle w:val="Heading3"/>
              <w:spacing w:line="274" w:lineRule="exact"/>
            </w:pPr>
            <w:r>
              <w:t>Поэзия  второй  половины   XIX</w:t>
            </w:r>
            <w:r>
              <w:rPr>
                <w:spacing w:val="54"/>
              </w:rPr>
              <w:t xml:space="preserve"> </w:t>
            </w:r>
            <w:r>
              <w:t>века</w:t>
            </w:r>
          </w:p>
          <w:p w:rsidR="00D63B88" w:rsidRPr="00707C4F" w:rsidRDefault="00D63B88" w:rsidP="00D63B88">
            <w:pPr>
              <w:pStyle w:val="a6"/>
              <w:spacing w:before="66"/>
              <w:ind w:left="222" w:right="227"/>
              <w:rPr>
                <w:sz w:val="24"/>
                <w:szCs w:val="24"/>
              </w:rPr>
            </w:pPr>
            <w:r w:rsidRPr="00D63B88">
              <w:rPr>
                <w:sz w:val="24"/>
                <w:szCs w:val="24"/>
              </w:rPr>
              <w:t>А.</w:t>
            </w:r>
            <w:r w:rsidRPr="00D63B88">
              <w:rPr>
                <w:sz w:val="24"/>
                <w:szCs w:val="24"/>
              </w:rPr>
              <w:tab/>
              <w:t>Толстой</w:t>
            </w:r>
            <w:r w:rsidRPr="00D63B88">
              <w:rPr>
                <w:sz w:val="24"/>
                <w:szCs w:val="24"/>
              </w:rPr>
              <w:tab/>
              <w:t>«Благовест».</w:t>
            </w:r>
            <w:r w:rsidRPr="00D63B88">
              <w:rPr>
                <w:sz w:val="24"/>
                <w:szCs w:val="24"/>
              </w:rPr>
              <w:tab/>
              <w:t>Анализ</w:t>
            </w:r>
            <w:r w:rsidRPr="00D63B88">
              <w:rPr>
                <w:sz w:val="24"/>
                <w:szCs w:val="24"/>
              </w:rPr>
              <w:tab/>
              <w:t>поэтического</w:t>
            </w:r>
            <w:r w:rsidRPr="00D63B88">
              <w:rPr>
                <w:sz w:val="24"/>
                <w:szCs w:val="24"/>
              </w:rPr>
              <w:tab/>
              <w:t>текста.</w:t>
            </w:r>
            <w:r w:rsidRPr="00D63B88">
              <w:rPr>
                <w:sz w:val="24"/>
                <w:szCs w:val="24"/>
              </w:rPr>
              <w:tab/>
              <w:t>Основы</w:t>
            </w:r>
            <w:r w:rsidRPr="00D63B88">
              <w:rPr>
                <w:sz w:val="24"/>
                <w:szCs w:val="24"/>
              </w:rPr>
              <w:tab/>
            </w:r>
            <w:r w:rsidRPr="00D63B88">
              <w:rPr>
                <w:spacing w:val="-1"/>
                <w:sz w:val="24"/>
                <w:szCs w:val="24"/>
              </w:rPr>
              <w:t xml:space="preserve">стихосложения: </w:t>
            </w:r>
            <w:r w:rsidRPr="00D63B88">
              <w:rPr>
                <w:sz w:val="24"/>
                <w:szCs w:val="24"/>
              </w:rPr>
              <w:t xml:space="preserve">стихотворный метр и размер, ритм, рифма, строфа. </w:t>
            </w:r>
            <w:r w:rsidRPr="00707C4F">
              <w:rPr>
                <w:sz w:val="24"/>
                <w:szCs w:val="24"/>
              </w:rPr>
              <w:t>А. Майков «Емшан» или «Кто он?» Анализ поэтического текста. Основы стихосложения: стихотворный метр и размер, ритм, рифма, строфа. А. Толстой «Илья Муромец». Язык художественного</w:t>
            </w:r>
            <w:r w:rsidRPr="00707C4F">
              <w:rPr>
                <w:spacing w:val="-3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произведения. Изобразительно-выразительные средства в художественном произведении: эпитет, метафора, сравнение, антитеза, оксюморон. А. Толстой «Князь Михайло Репнин».</w:t>
            </w:r>
          </w:p>
          <w:p w:rsidR="00D63B88" w:rsidRPr="00707C4F" w:rsidRDefault="00D63B88" w:rsidP="00D63B88">
            <w:pPr>
              <w:pStyle w:val="a6"/>
              <w:ind w:left="222" w:right="227" w:firstLine="6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lastRenderedPageBreak/>
              <w:t xml:space="preserve">Стих и проза. Основы стихосложения: стихотворный метр и размер, ритм, рифма, строфа. Я. Полонский </w:t>
            </w:r>
            <w:r w:rsidRPr="00707C4F">
              <w:rPr>
                <w:spacing w:val="-3"/>
                <w:sz w:val="24"/>
                <w:szCs w:val="24"/>
              </w:rPr>
              <w:t xml:space="preserve">«В </w:t>
            </w:r>
            <w:r w:rsidRPr="00707C4F">
              <w:rPr>
                <w:sz w:val="24"/>
                <w:szCs w:val="24"/>
              </w:rPr>
              <w:t xml:space="preserve">хвойном лесу», «Лунный свет». </w:t>
            </w:r>
          </w:p>
          <w:p w:rsidR="00D63B88" w:rsidRPr="00707C4F" w:rsidRDefault="00D63B88" w:rsidP="00D63B88">
            <w:pPr>
              <w:pStyle w:val="a6"/>
              <w:spacing w:before="5"/>
              <w:ind w:left="0"/>
              <w:rPr>
                <w:sz w:val="24"/>
                <w:szCs w:val="24"/>
              </w:rPr>
            </w:pPr>
          </w:p>
          <w:p w:rsidR="00D63B88" w:rsidRPr="00707C4F" w:rsidRDefault="00D63B88" w:rsidP="00D63B88">
            <w:pPr>
              <w:pStyle w:val="Heading3"/>
              <w:spacing w:line="274" w:lineRule="exact"/>
              <w:jc w:val="both"/>
            </w:pPr>
            <w:r w:rsidRPr="00707C4F">
              <w:t>Проза конца XIX - начала XX</w:t>
            </w:r>
            <w:r w:rsidRPr="00707C4F">
              <w:rPr>
                <w:spacing w:val="56"/>
              </w:rPr>
              <w:t xml:space="preserve"> </w:t>
            </w:r>
            <w:r w:rsidRPr="00707C4F">
              <w:t>века</w:t>
            </w:r>
          </w:p>
          <w:p w:rsidR="00D63B88" w:rsidRPr="00707C4F" w:rsidRDefault="00D63B88" w:rsidP="00D63B88">
            <w:pPr>
              <w:pStyle w:val="a6"/>
              <w:ind w:left="222" w:right="224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В. Короленко «Старый звонарь». Анализ прозаического текста. Герой, персонаж, действующее лицо, лирический герой, система образов персонажей; сюжет, фабула, композиция, конфликт. Н. Леской «Неразменный рубль». Форма и содержание литературного произведения: тема, проблематика, идея. Герой, персонаж, действующее лицо, лирический герой, система образов персонажей. А. Грин «Голос и глаз».</w:t>
            </w:r>
          </w:p>
          <w:p w:rsidR="00D63B88" w:rsidRPr="00707C4F" w:rsidRDefault="00D63B88" w:rsidP="00D63B88">
            <w:pPr>
              <w:pStyle w:val="a6"/>
              <w:ind w:left="222" w:right="161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Форма и содержание литературного произведения: тема, проблематика, идея; автор-повествователь, герой-рассказчик, точка зрения, адресат, читатель.</w:t>
            </w:r>
          </w:p>
          <w:p w:rsidR="00D63B88" w:rsidRPr="00707C4F" w:rsidRDefault="00D63B88" w:rsidP="00D63B88">
            <w:pPr>
              <w:pStyle w:val="a6"/>
              <w:ind w:left="222" w:right="225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Герой, персонаж, действующее лицо, лирический герой, система образов персонажей. </w:t>
            </w:r>
            <w:r w:rsidRPr="00707C4F">
              <w:rPr>
                <w:b/>
                <w:sz w:val="24"/>
                <w:szCs w:val="24"/>
              </w:rPr>
              <w:t xml:space="preserve">А. </w:t>
            </w:r>
            <w:r w:rsidRPr="00707C4F">
              <w:rPr>
                <w:sz w:val="24"/>
                <w:szCs w:val="24"/>
              </w:rPr>
              <w:t>Куприн «Листригоны» (отрывки). Форма и содержание литературного произведения: тема, проблематика, идея; автор-повествователь, герой-рассказчик,  точка  зрения,  адресат, читатель; герой, персонаж. В. Гаршин</w:t>
            </w:r>
            <w:r w:rsidRPr="00707C4F">
              <w:rPr>
                <w:spacing w:val="3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«Аttaleaprinceps».</w:t>
            </w:r>
          </w:p>
          <w:p w:rsidR="00D63B88" w:rsidRPr="00707C4F" w:rsidRDefault="00D63B88" w:rsidP="00D63B88">
            <w:pPr>
              <w:pStyle w:val="a6"/>
              <w:spacing w:before="1" w:line="276" w:lineRule="auto"/>
              <w:ind w:left="222" w:right="23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</w:t>
            </w:r>
          </w:p>
          <w:p w:rsidR="00D63B88" w:rsidRPr="00F04D7C" w:rsidRDefault="00D63B88" w:rsidP="00D63B88">
            <w:pPr>
              <w:pStyle w:val="Heading3"/>
              <w:spacing w:before="203" w:line="274" w:lineRule="exact"/>
            </w:pPr>
            <w:r w:rsidRPr="00F04D7C">
              <w:t>Поэзия конца XIX - начала XX</w:t>
            </w:r>
            <w:r w:rsidRPr="00F04D7C">
              <w:rPr>
                <w:spacing w:val="55"/>
              </w:rPr>
              <w:t xml:space="preserve"> </w:t>
            </w:r>
            <w:r w:rsidRPr="00F04D7C">
              <w:t>века</w:t>
            </w:r>
          </w:p>
          <w:p w:rsidR="00D63B88" w:rsidRPr="00F04D7C" w:rsidRDefault="00D63B88" w:rsidP="00D63B88">
            <w:pPr>
              <w:pStyle w:val="a6"/>
              <w:ind w:left="222" w:right="1918"/>
              <w:rPr>
                <w:sz w:val="24"/>
                <w:szCs w:val="24"/>
              </w:rPr>
            </w:pPr>
            <w:r w:rsidRPr="00F04D7C">
              <w:rPr>
                <w:sz w:val="24"/>
                <w:szCs w:val="24"/>
              </w:rPr>
              <w:t>И. Бунин «Густой зелёный ельник у дороги». Анализ поэтического текста. М. Цветаева «Домики старой Москвы», «Бежит тропинка с бугорка».</w:t>
            </w:r>
          </w:p>
          <w:p w:rsidR="00D63B88" w:rsidRPr="00F04D7C" w:rsidRDefault="00D63B88" w:rsidP="00D63B88">
            <w:pPr>
              <w:pStyle w:val="a6"/>
              <w:tabs>
                <w:tab w:val="left" w:pos="6861"/>
                <w:tab w:val="left" w:pos="8719"/>
              </w:tabs>
              <w:ind w:left="222" w:right="231"/>
              <w:rPr>
                <w:sz w:val="24"/>
                <w:szCs w:val="24"/>
              </w:rPr>
            </w:pPr>
            <w:r w:rsidRPr="00F04D7C">
              <w:rPr>
                <w:sz w:val="24"/>
                <w:szCs w:val="24"/>
              </w:rPr>
              <w:t>Основы стихосложения: стихотворный метр и размер, ритм,</w:t>
            </w:r>
            <w:r w:rsidRPr="00F04D7C">
              <w:rPr>
                <w:spacing w:val="-16"/>
                <w:sz w:val="24"/>
                <w:szCs w:val="24"/>
              </w:rPr>
              <w:t xml:space="preserve"> </w:t>
            </w:r>
            <w:r w:rsidRPr="00F04D7C">
              <w:rPr>
                <w:sz w:val="24"/>
                <w:szCs w:val="24"/>
              </w:rPr>
              <w:t>рифма,</w:t>
            </w:r>
            <w:r w:rsidRPr="00F04D7C">
              <w:rPr>
                <w:spacing w:val="-1"/>
                <w:sz w:val="24"/>
                <w:szCs w:val="24"/>
              </w:rPr>
              <w:t xml:space="preserve"> </w:t>
            </w:r>
            <w:r w:rsidRPr="00F04D7C">
              <w:rPr>
                <w:sz w:val="24"/>
                <w:szCs w:val="24"/>
              </w:rPr>
              <w:t>строфа.</w:t>
            </w:r>
            <w:r w:rsidRPr="00F04D7C">
              <w:rPr>
                <w:sz w:val="24"/>
                <w:szCs w:val="24"/>
              </w:rPr>
              <w:tab/>
              <w:t>И. Бунин «Голуби», «Жасмин». Основы стихосложения: стихотворный метр и размер, ритм, рифма,  строфа.  А.  Блок  «Полный  месяц  встал</w:t>
            </w:r>
            <w:r w:rsidRPr="00F04D7C">
              <w:rPr>
                <w:spacing w:val="7"/>
                <w:sz w:val="24"/>
                <w:szCs w:val="24"/>
              </w:rPr>
              <w:t xml:space="preserve"> </w:t>
            </w:r>
            <w:r w:rsidRPr="00F04D7C">
              <w:rPr>
                <w:sz w:val="24"/>
                <w:szCs w:val="24"/>
              </w:rPr>
              <w:t>над</w:t>
            </w:r>
            <w:r w:rsidRPr="00F04D7C">
              <w:rPr>
                <w:spacing w:val="52"/>
                <w:sz w:val="24"/>
                <w:szCs w:val="24"/>
              </w:rPr>
              <w:t xml:space="preserve"> </w:t>
            </w:r>
            <w:r w:rsidRPr="00F04D7C">
              <w:rPr>
                <w:sz w:val="24"/>
                <w:szCs w:val="24"/>
              </w:rPr>
              <w:t>лугом»,</w:t>
            </w:r>
            <w:r w:rsidRPr="00F04D7C">
              <w:rPr>
                <w:sz w:val="24"/>
                <w:szCs w:val="24"/>
              </w:rPr>
              <w:tab/>
              <w:t>«Лениво и тяжко плывут облака». Форма и содержание литературного произведения: тема, проблематика,</w:t>
            </w:r>
            <w:r w:rsidRPr="00F04D7C">
              <w:rPr>
                <w:spacing w:val="-15"/>
                <w:sz w:val="24"/>
                <w:szCs w:val="24"/>
              </w:rPr>
              <w:t xml:space="preserve"> </w:t>
            </w:r>
            <w:r w:rsidRPr="00F04D7C">
              <w:rPr>
                <w:sz w:val="24"/>
                <w:szCs w:val="24"/>
              </w:rPr>
              <w:t>идея.</w:t>
            </w:r>
          </w:p>
          <w:p w:rsidR="00D63B88" w:rsidRPr="00F04D7C" w:rsidRDefault="00D63B88" w:rsidP="00D63B88">
            <w:pPr>
              <w:pStyle w:val="a6"/>
              <w:ind w:left="222" w:right="228"/>
              <w:rPr>
                <w:sz w:val="24"/>
                <w:szCs w:val="24"/>
              </w:rPr>
            </w:pPr>
            <w:r w:rsidRPr="00F04D7C">
              <w:rPr>
                <w:sz w:val="24"/>
                <w:szCs w:val="24"/>
              </w:rPr>
              <w:t>А. Блок «Осенний день». Анализ поэтического текста. Н. Гумилев «Змей». Рифма, ритм, стихотворный размер. И. Бунин «Святогор и Илья». Средства речевой выразительности: эпитеты, метафоры, олицетворения, сравнения. И. Анненский «Дети», «Перед закатом»,</w:t>
            </w:r>
          </w:p>
          <w:p w:rsidR="00D63B88" w:rsidRPr="00707C4F" w:rsidRDefault="00D63B88" w:rsidP="00D63B88">
            <w:pPr>
              <w:ind w:left="222" w:right="224"/>
              <w:jc w:val="both"/>
              <w:rPr>
                <w:sz w:val="24"/>
                <w:szCs w:val="24"/>
              </w:rPr>
            </w:pPr>
            <w:r w:rsidRPr="00F04D7C">
              <w:rPr>
                <w:sz w:val="24"/>
                <w:szCs w:val="24"/>
              </w:rPr>
              <w:t xml:space="preserve">«Только мыслей и слов». Действующее лицо, лирический герой. </w:t>
            </w:r>
            <w:r w:rsidRPr="00F04D7C">
              <w:rPr>
                <w:i/>
                <w:sz w:val="24"/>
                <w:szCs w:val="24"/>
              </w:rPr>
              <w:t>А. Белый «Из окон вагона», «Тройка», «Родине</w:t>
            </w:r>
            <w:r w:rsidRPr="00707C4F">
              <w:rPr>
                <w:i/>
                <w:sz w:val="24"/>
                <w:szCs w:val="24"/>
              </w:rPr>
              <w:t xml:space="preserve">». </w:t>
            </w:r>
            <w:r w:rsidRPr="00707C4F">
              <w:rPr>
                <w:sz w:val="24"/>
                <w:szCs w:val="24"/>
              </w:rPr>
              <w:t>Основы стихосложения: стихотворный метр и размер, ритм, рифма, строфа.</w:t>
            </w:r>
          </w:p>
          <w:p w:rsidR="00D63B88" w:rsidRPr="00707C4F" w:rsidRDefault="00D63B88" w:rsidP="00D63B88">
            <w:pPr>
              <w:pStyle w:val="a6"/>
              <w:ind w:left="222" w:right="235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Ю. Кузнецов «Атомная сказка». Язык художественного произведения. Изобразительно- выразительные средства в художественном произведении: эпитет, метафора, сравнение, антитеза, оксюморон. Б. Пастернак «Когда </w:t>
            </w:r>
            <w:r w:rsidRPr="00707C4F">
              <w:rPr>
                <w:sz w:val="24"/>
                <w:szCs w:val="24"/>
              </w:rPr>
              <w:lastRenderedPageBreak/>
              <w:t>разгуляется». Форма и содержание литературного произведения: тема, проблематика, идея. М.</w:t>
            </w:r>
            <w:r w:rsidRPr="00707C4F">
              <w:rPr>
                <w:spacing w:val="59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Волошин «Заклинание «,«Гроза». Стих и проза</w:t>
            </w:r>
            <w:r w:rsidR="00F04D7C">
              <w:rPr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 xml:space="preserve">.М. Цветаева «На заре», И. Северянин </w:t>
            </w:r>
            <w:r w:rsidRPr="00707C4F">
              <w:rPr>
                <w:spacing w:val="-2"/>
                <w:sz w:val="24"/>
                <w:szCs w:val="24"/>
              </w:rPr>
              <w:t xml:space="preserve">«Игорь </w:t>
            </w:r>
            <w:r w:rsidRPr="00707C4F">
              <w:rPr>
                <w:sz w:val="24"/>
                <w:szCs w:val="24"/>
              </w:rPr>
              <w:t>и</w:t>
            </w:r>
            <w:r w:rsidRPr="00707C4F">
              <w:rPr>
                <w:spacing w:val="1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Ярославна».</w:t>
            </w:r>
          </w:p>
          <w:p w:rsidR="00D63B88" w:rsidRPr="00707C4F" w:rsidRDefault="00D63B88" w:rsidP="00D63B88">
            <w:pPr>
              <w:pStyle w:val="a6"/>
              <w:ind w:left="222" w:right="161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Форма и содержание литературного произведения: тема, проблемати</w:t>
            </w:r>
            <w:r w:rsidR="00F04D7C">
              <w:rPr>
                <w:sz w:val="24"/>
                <w:szCs w:val="24"/>
              </w:rPr>
              <w:t xml:space="preserve">ка, идея; автор-повествователь, </w:t>
            </w:r>
            <w:r w:rsidRPr="00707C4F">
              <w:rPr>
                <w:sz w:val="24"/>
                <w:szCs w:val="24"/>
              </w:rPr>
              <w:t>герой-рассказчик, точка зрения, адресат, читатель.</w:t>
            </w:r>
          </w:p>
          <w:p w:rsidR="00D63B88" w:rsidRPr="00707C4F" w:rsidRDefault="00D63B88" w:rsidP="00D63B88">
            <w:pPr>
              <w:pStyle w:val="a6"/>
              <w:spacing w:before="10"/>
              <w:ind w:left="0"/>
              <w:rPr>
                <w:sz w:val="24"/>
                <w:szCs w:val="24"/>
              </w:rPr>
            </w:pPr>
          </w:p>
          <w:p w:rsidR="00D63B88" w:rsidRPr="00707C4F" w:rsidRDefault="00D63B88" w:rsidP="00D63B88">
            <w:pPr>
              <w:pStyle w:val="Heading3"/>
              <w:spacing w:line="274" w:lineRule="exact"/>
              <w:jc w:val="both"/>
            </w:pPr>
            <w:r w:rsidRPr="00707C4F">
              <w:t>Поэзия 20-50-х годов XX века</w:t>
            </w:r>
          </w:p>
          <w:p w:rsidR="00D63B88" w:rsidRPr="00707C4F" w:rsidRDefault="00D63B88" w:rsidP="00D63B88">
            <w:pPr>
              <w:pStyle w:val="a6"/>
              <w:spacing w:before="66"/>
              <w:ind w:left="222" w:right="226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Д. Кедрин «Колокол». Анализ поэтического текста.  Язык 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Б. Пастернак «Бабье лето», «По грибы». Язык художественного произведения. Изобразительно-выразительные средства в художественном произведении: эпитет, метафора, сравнение, антитеза,</w:t>
            </w:r>
            <w:r w:rsidRPr="00707C4F">
              <w:rPr>
                <w:spacing w:val="-11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оксюморон А. Тарковский «Ходить меня учила мать...», «Кузнечики». Основы стихосложения: стихотворный метр и размер, ритм, рифма, строфа. Б. Пастернак «Страшная сказка»</w:t>
            </w:r>
            <w:r w:rsidRPr="00707C4F">
              <w:rPr>
                <w:spacing w:val="58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,</w:t>
            </w:r>
          </w:p>
          <w:p w:rsidR="00D63B88" w:rsidRPr="00707C4F" w:rsidRDefault="00D63B88" w:rsidP="00D63B88">
            <w:pPr>
              <w:pStyle w:val="a6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«Победитель». Анализ поэтического текста. Д. Кедрин «Зодчие».</w:t>
            </w:r>
          </w:p>
          <w:p w:rsidR="00D63B88" w:rsidRPr="00707C4F" w:rsidRDefault="00D63B88" w:rsidP="00D63B88">
            <w:pPr>
              <w:pStyle w:val="a6"/>
              <w:spacing w:before="1"/>
              <w:ind w:left="222" w:right="226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произведении. Ю. Кузнецов «Атомная сказка». Язык художественного произведения. Изобразительно-выразительные средства в художественном произведении</w:t>
            </w:r>
            <w:r w:rsidR="00F04D7C">
              <w:rPr>
                <w:sz w:val="24"/>
                <w:szCs w:val="24"/>
              </w:rPr>
              <w:t>.</w:t>
            </w:r>
          </w:p>
          <w:p w:rsidR="00D63B88" w:rsidRPr="00707C4F" w:rsidRDefault="00D63B88" w:rsidP="00D63B88">
            <w:pPr>
              <w:pStyle w:val="a6"/>
              <w:ind w:left="222" w:right="224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Б. Пастернак «Когда разгуляется». Форма и содержание литературного произведения: тема, проблематика, идея. О. Берггольц «Я буду сегодня с тобой говорить».</w:t>
            </w:r>
          </w:p>
          <w:p w:rsidR="00D63B88" w:rsidRPr="00707C4F" w:rsidRDefault="00D63B88" w:rsidP="00F04D7C">
            <w:pPr>
              <w:pStyle w:val="a6"/>
              <w:tabs>
                <w:tab w:val="left" w:pos="1605"/>
              </w:tabs>
              <w:ind w:right="231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 Основы стихосложения: стихотворный метр и размер, ритм, рифма, строфа. Д. </w:t>
            </w:r>
            <w:r w:rsidRPr="00707C4F">
              <w:rPr>
                <w:spacing w:val="7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Кедрин</w:t>
            </w:r>
            <w:r w:rsidRPr="00707C4F">
              <w:rPr>
                <w:sz w:val="24"/>
                <w:szCs w:val="24"/>
              </w:rPr>
              <w:tab/>
              <w:t xml:space="preserve">«Дума о России». </w:t>
            </w:r>
          </w:p>
          <w:p w:rsidR="00D63B88" w:rsidRPr="00707C4F" w:rsidRDefault="00D63B88" w:rsidP="00D63B88">
            <w:pPr>
              <w:pStyle w:val="a6"/>
              <w:spacing w:before="4"/>
              <w:ind w:left="0"/>
              <w:rPr>
                <w:sz w:val="24"/>
                <w:szCs w:val="24"/>
              </w:rPr>
            </w:pPr>
          </w:p>
          <w:p w:rsidR="00D63B88" w:rsidRPr="00707C4F" w:rsidRDefault="00D63B88" w:rsidP="00D63B88">
            <w:pPr>
              <w:pStyle w:val="Heading3"/>
              <w:spacing w:before="1" w:line="274" w:lineRule="exact"/>
              <w:jc w:val="both"/>
            </w:pPr>
            <w:r w:rsidRPr="00707C4F">
              <w:t>Проза о Великой Отечественной</w:t>
            </w:r>
            <w:r w:rsidRPr="00707C4F">
              <w:rPr>
                <w:spacing w:val="57"/>
              </w:rPr>
              <w:t xml:space="preserve"> </w:t>
            </w:r>
            <w:r w:rsidRPr="00707C4F">
              <w:t>войне</w:t>
            </w:r>
          </w:p>
          <w:p w:rsidR="00F04D7C" w:rsidRDefault="00D63B88" w:rsidP="00D63B88">
            <w:pPr>
              <w:pStyle w:val="a6"/>
              <w:ind w:left="222" w:right="223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Г. Черкашин «Кукла». Анализ прозаического текста. Стадии развития действия: экспозиция, завязка, развитие действия, кульминация, развязка. В. Катаев «Сын полка». Герой, персонаж, действующее лицо, лирический герой, система образов персонажей. К. Воробьев «Седой тополь». Художественная проза о человеке и природе, их взаимоотношениях. С. Радзиевская «Джумбо». Литературные жанры: эпос, роман, повесть, рассказ, новелла, притча, басня; баллада, поэма; ода, послание, элегия; комедия, драма, трагедия. Литературные роды (эпос, лирика, драма). В. Астафьев «Трофейная пушка». Форма и содержание литературного произведения: тема, проблематика, идея. Л. Кассиль «Дорогие мои мальчишки». Автор-повествователь, герой-рассказчик, точка зрения, адресат, читатель. Герой, персонаж, </w:t>
            </w:r>
            <w:r w:rsidRPr="00707C4F">
              <w:rPr>
                <w:sz w:val="24"/>
                <w:szCs w:val="24"/>
              </w:rPr>
              <w:lastRenderedPageBreak/>
              <w:t>действующее лицо, лирический герой, система</w:t>
            </w:r>
            <w:r w:rsidRPr="00707C4F">
              <w:rPr>
                <w:spacing w:val="30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образов</w:t>
            </w:r>
            <w:r w:rsidRPr="00707C4F">
              <w:rPr>
                <w:spacing w:val="32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персонажей.</w:t>
            </w:r>
            <w:r w:rsidRPr="00707C4F">
              <w:rPr>
                <w:spacing w:val="35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Сюжет,</w:t>
            </w:r>
            <w:r w:rsidRPr="00707C4F">
              <w:rPr>
                <w:spacing w:val="32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фабула,</w:t>
            </w:r>
            <w:r w:rsidRPr="00707C4F">
              <w:rPr>
                <w:spacing w:val="32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композиция,</w:t>
            </w:r>
            <w:r w:rsidRPr="00707C4F">
              <w:rPr>
                <w:spacing w:val="30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конфликт.</w:t>
            </w:r>
          </w:p>
          <w:p w:rsidR="00D63B88" w:rsidRPr="00707C4F" w:rsidRDefault="00D63B88" w:rsidP="00D63B88">
            <w:pPr>
              <w:pStyle w:val="a6"/>
              <w:ind w:left="222" w:right="223"/>
              <w:rPr>
                <w:sz w:val="24"/>
                <w:szCs w:val="24"/>
              </w:rPr>
            </w:pPr>
            <w:r w:rsidRPr="00707C4F">
              <w:rPr>
                <w:spacing w:val="35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В.</w:t>
            </w:r>
            <w:r w:rsidRPr="00707C4F">
              <w:rPr>
                <w:spacing w:val="32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Богомолов</w:t>
            </w:r>
            <w:r w:rsidR="00F04D7C">
              <w:rPr>
                <w:sz w:val="24"/>
                <w:szCs w:val="24"/>
              </w:rPr>
              <w:t xml:space="preserve"> «Иван».</w:t>
            </w:r>
          </w:p>
          <w:p w:rsidR="00D63B88" w:rsidRPr="00707C4F" w:rsidRDefault="00D63B88" w:rsidP="00F04D7C">
            <w:pPr>
              <w:pStyle w:val="a6"/>
              <w:ind w:left="0" w:right="713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Герой, персона</w:t>
            </w:r>
            <w:r w:rsidR="00F04D7C">
              <w:rPr>
                <w:sz w:val="24"/>
                <w:szCs w:val="24"/>
              </w:rPr>
              <w:t xml:space="preserve">ж, действующее лицо, </w:t>
            </w:r>
            <w:r w:rsidRPr="00707C4F">
              <w:rPr>
                <w:sz w:val="24"/>
                <w:szCs w:val="24"/>
              </w:rPr>
              <w:t>система образов персонажей. Сюжет, фабула, композиция, конфликт.</w:t>
            </w:r>
          </w:p>
          <w:p w:rsidR="00D63B88" w:rsidRPr="00707C4F" w:rsidRDefault="00D63B88" w:rsidP="00D63B88">
            <w:pPr>
              <w:pStyle w:val="a6"/>
              <w:spacing w:before="10"/>
              <w:ind w:left="0"/>
              <w:rPr>
                <w:sz w:val="24"/>
                <w:szCs w:val="24"/>
              </w:rPr>
            </w:pPr>
          </w:p>
          <w:p w:rsidR="00D63B88" w:rsidRPr="00707C4F" w:rsidRDefault="00D63B88" w:rsidP="00D63B88">
            <w:pPr>
              <w:pStyle w:val="Heading3"/>
              <w:spacing w:line="274" w:lineRule="exact"/>
              <w:jc w:val="both"/>
            </w:pPr>
            <w:r w:rsidRPr="00707C4F">
              <w:t>Художественная проза о человеке и природе, их</w:t>
            </w:r>
            <w:r w:rsidRPr="00707C4F">
              <w:rPr>
                <w:spacing w:val="52"/>
              </w:rPr>
              <w:t xml:space="preserve"> </w:t>
            </w:r>
            <w:r w:rsidRPr="00707C4F">
              <w:t>взаимоотношениях</w:t>
            </w:r>
          </w:p>
          <w:p w:rsidR="00D63B88" w:rsidRPr="00707C4F" w:rsidRDefault="00D63B88" w:rsidP="00D63B88">
            <w:pPr>
              <w:pStyle w:val="a6"/>
              <w:spacing w:line="274" w:lineRule="exact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М. Пришвин «Как заяц сапоги съел».</w:t>
            </w:r>
          </w:p>
          <w:p w:rsidR="00D63B88" w:rsidRPr="00707C4F" w:rsidRDefault="00D63B88" w:rsidP="00D63B88">
            <w:pPr>
              <w:pStyle w:val="a6"/>
              <w:ind w:left="222" w:right="223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Форма и содержание литературного произведения: тема, проблематика, идея; автор- повествователь. В. Астафьев «Зачем я убил коростеля?» Сюжет, фабула, композиция, конфликт, стадии развития действия: экспозиция, завязка, развитие действия, кульминация, развязка. Ю. Коваль «Капитан Клюквин». Герой, персонаж, действующее лицо, система образов персонажей. Е. Носов «Дёжка». Стадии развития действия: экспозиция, завязка, развитие действия, кульминация, развязка. А. Вампилов «Солнце в аистовом гнезде». Художественная деталь, портрет, пейзаж, интерьер. Диалог, монолог, авторское отступление, лирическое отступление; эпиграф. </w:t>
            </w:r>
            <w:r w:rsidRPr="00707C4F">
              <w:rPr>
                <w:b/>
                <w:sz w:val="24"/>
                <w:szCs w:val="24"/>
              </w:rPr>
              <w:t xml:space="preserve">Ю. </w:t>
            </w:r>
            <w:r w:rsidRPr="00707C4F">
              <w:rPr>
                <w:sz w:val="24"/>
                <w:szCs w:val="24"/>
              </w:rPr>
              <w:t>Казаков «Арктур-гончий пёс». Стадии развития действия: экспозиция, завязка, развитие действия, кульминация, развязка. Б. Васильев «Не стреляйте в белых лебедей» (главы).</w:t>
            </w:r>
          </w:p>
          <w:p w:rsidR="00D63B88" w:rsidRPr="00707C4F" w:rsidRDefault="00D63B88" w:rsidP="00D63B88">
            <w:pPr>
              <w:pStyle w:val="a6"/>
              <w:spacing w:before="1"/>
              <w:ind w:left="222" w:right="226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Стадии развития действия: экспозиция, завязка, развитие действия, кульминация, развязка. </w:t>
            </w:r>
          </w:p>
          <w:p w:rsidR="00D63B88" w:rsidRPr="00707C4F" w:rsidRDefault="00D63B88" w:rsidP="00D63B88">
            <w:pPr>
              <w:pStyle w:val="a6"/>
              <w:spacing w:before="5"/>
              <w:ind w:left="0"/>
              <w:rPr>
                <w:sz w:val="24"/>
                <w:szCs w:val="24"/>
              </w:rPr>
            </w:pPr>
          </w:p>
          <w:p w:rsidR="00D63B88" w:rsidRPr="00707C4F" w:rsidRDefault="00D63B88" w:rsidP="00D63B88">
            <w:pPr>
              <w:pStyle w:val="Heading3"/>
              <w:spacing w:line="274" w:lineRule="exact"/>
              <w:jc w:val="both"/>
            </w:pPr>
            <w:r w:rsidRPr="00707C4F">
              <w:t>Проза о детях</w:t>
            </w:r>
          </w:p>
          <w:p w:rsidR="00707C4F" w:rsidRPr="00707C4F" w:rsidRDefault="00D63B88" w:rsidP="00707C4F">
            <w:pPr>
              <w:pStyle w:val="a6"/>
              <w:ind w:left="222" w:right="225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В. Крапивин «Тень каравеллы». Форма и содержание литературного произведения: тема, проблематика, идея; автор-повествователь. Герой-рассказчик, точка зрения, адресат, читатель</w:t>
            </w:r>
            <w:r w:rsidR="00707C4F" w:rsidRPr="00707C4F">
              <w:rPr>
                <w:sz w:val="24"/>
                <w:szCs w:val="24"/>
              </w:rPr>
              <w:t>. В. Железников «Чучело». А. Алексин «Коля пишет Оле, Оля пишет Коле». Автор-повествователь, герой-рассказчик, точка зрения, адресат, читатель. Герой, персонаж, действующее лицо, лирический герой, система образов персонажей. Сюжет, фабула, композиция, конфликт. А. Алексин</w:t>
            </w:r>
          </w:p>
          <w:p w:rsidR="00707C4F" w:rsidRPr="00707C4F" w:rsidRDefault="00707C4F" w:rsidP="00707C4F">
            <w:pPr>
              <w:pStyle w:val="a6"/>
              <w:spacing w:before="1"/>
              <w:ind w:left="222" w:right="224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«Безумная Евдокия». Язык художественного произведения. Сюжет и композиция художественного  произведения.  Образная  система  персонажей  художественного текста. В. Крапивин «Гуси - гуси, га-га-га...»..</w:t>
            </w:r>
          </w:p>
          <w:p w:rsidR="00707C4F" w:rsidRPr="00707C4F" w:rsidRDefault="00707C4F" w:rsidP="00707C4F">
            <w:pPr>
              <w:pStyle w:val="a6"/>
              <w:spacing w:before="4"/>
              <w:ind w:left="0"/>
              <w:rPr>
                <w:sz w:val="24"/>
                <w:szCs w:val="24"/>
              </w:rPr>
            </w:pPr>
          </w:p>
          <w:p w:rsidR="00707C4F" w:rsidRPr="00707C4F" w:rsidRDefault="00707C4F" w:rsidP="00707C4F">
            <w:pPr>
              <w:pStyle w:val="Heading3"/>
              <w:spacing w:before="1" w:line="274" w:lineRule="exact"/>
              <w:jc w:val="both"/>
            </w:pPr>
            <w:r w:rsidRPr="00707C4F">
              <w:t>Поэзия второй половины XX</w:t>
            </w:r>
            <w:r w:rsidRPr="00707C4F">
              <w:rPr>
                <w:spacing w:val="59"/>
              </w:rPr>
              <w:t xml:space="preserve"> </w:t>
            </w:r>
            <w:r w:rsidRPr="00707C4F">
              <w:t>века</w:t>
            </w:r>
          </w:p>
          <w:p w:rsidR="00707C4F" w:rsidRPr="00707C4F" w:rsidRDefault="00707C4F" w:rsidP="00707C4F">
            <w:pPr>
              <w:pStyle w:val="a6"/>
              <w:ind w:left="222" w:right="227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Д. Самойлов «Выезд», «Вечером», </w:t>
            </w:r>
            <w:r w:rsidRPr="00707C4F">
              <w:rPr>
                <w:spacing w:val="-3"/>
                <w:sz w:val="24"/>
                <w:szCs w:val="24"/>
              </w:rPr>
              <w:t xml:space="preserve">«Из </w:t>
            </w:r>
            <w:r w:rsidRPr="00707C4F">
              <w:rPr>
                <w:sz w:val="24"/>
                <w:szCs w:val="24"/>
              </w:rPr>
              <w:t>детства». Анализ поэтического текста. Язык художественного произведения. Изобразительно-выразительные средства в художественном произведении: эпитет, метафора, сравнение. А. Твардовский «Рассказ танкиста». Анализ поэтического текста. Средства речевой</w:t>
            </w:r>
            <w:r w:rsidRPr="00707C4F">
              <w:rPr>
                <w:spacing w:val="51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выразительности.</w:t>
            </w:r>
          </w:p>
          <w:p w:rsidR="00707C4F" w:rsidRPr="00707C4F" w:rsidRDefault="00707C4F" w:rsidP="00707C4F">
            <w:pPr>
              <w:pStyle w:val="a6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Основы стихосложения: стихотворный метр и размер, ритм, </w:t>
            </w:r>
            <w:r w:rsidRPr="00707C4F">
              <w:rPr>
                <w:sz w:val="24"/>
                <w:szCs w:val="24"/>
              </w:rPr>
              <w:lastRenderedPageBreak/>
              <w:t>рифма, строфа. Б. Окуджава</w:t>
            </w:r>
          </w:p>
          <w:p w:rsidR="00707C4F" w:rsidRPr="00707C4F" w:rsidRDefault="00707C4F" w:rsidP="00707C4F">
            <w:pPr>
              <w:pStyle w:val="a6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«А мы с тобой, брат, из пехоты», «До свидания, мальчики...».</w:t>
            </w:r>
          </w:p>
          <w:p w:rsidR="00707C4F" w:rsidRPr="00707C4F" w:rsidRDefault="00707C4F" w:rsidP="00707C4F">
            <w:pPr>
              <w:pStyle w:val="a6"/>
              <w:ind w:left="222" w:right="23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А. Вознесенский «Сон».</w:t>
            </w:r>
          </w:p>
          <w:p w:rsidR="00707C4F" w:rsidRPr="00707C4F" w:rsidRDefault="00707C4F" w:rsidP="00707C4F">
            <w:pPr>
              <w:pStyle w:val="a6"/>
              <w:ind w:left="222" w:right="22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сравнение.. В. Высоцкий «А он не вернулся из боя», «Братские могилы». Язык художественного произведения. Изобразительно- выразительные средства в художественном произведении: эпитет, метафора, сравнение, антитеза, оксюморон. Е. Евтушенко «Проклятье века — это спешка».</w:t>
            </w:r>
          </w:p>
          <w:p w:rsidR="00707C4F" w:rsidRPr="00707C4F" w:rsidRDefault="00F04D7C" w:rsidP="00707C4F">
            <w:pPr>
              <w:pStyle w:val="a6"/>
              <w:tabs>
                <w:tab w:val="left" w:pos="672"/>
                <w:tab w:val="left" w:pos="1932"/>
                <w:tab w:val="left" w:pos="3661"/>
                <w:tab w:val="left" w:pos="3736"/>
                <w:tab w:val="left" w:pos="4002"/>
                <w:tab w:val="left" w:pos="4844"/>
                <w:tab w:val="left" w:pos="5182"/>
                <w:tab w:val="left" w:pos="5358"/>
                <w:tab w:val="left" w:pos="6109"/>
                <w:tab w:val="left" w:pos="7120"/>
                <w:tab w:val="left" w:pos="8109"/>
                <w:tab w:val="left" w:pos="8837"/>
              </w:tabs>
              <w:ind w:left="222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</w:t>
            </w:r>
            <w:r w:rsidR="00707C4F" w:rsidRPr="00707C4F">
              <w:rPr>
                <w:sz w:val="24"/>
                <w:szCs w:val="24"/>
              </w:rPr>
              <w:t>Бродский,</w:t>
            </w:r>
            <w:r w:rsidR="00707C4F" w:rsidRPr="00707C4F"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>тихотворения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Рождестве.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Язык </w:t>
            </w:r>
            <w:r w:rsidR="00707C4F" w:rsidRPr="00707C4F">
              <w:rPr>
                <w:sz w:val="24"/>
                <w:szCs w:val="24"/>
              </w:rPr>
              <w:t>художественного</w:t>
            </w:r>
            <w:r>
              <w:rPr>
                <w:sz w:val="24"/>
                <w:szCs w:val="24"/>
              </w:rPr>
              <w:t xml:space="preserve"> </w:t>
            </w:r>
            <w:r w:rsidR="00707C4F" w:rsidRPr="00707C4F">
              <w:rPr>
                <w:spacing w:val="-1"/>
                <w:sz w:val="24"/>
                <w:szCs w:val="24"/>
              </w:rPr>
              <w:t>произведения.</w:t>
            </w:r>
            <w:r w:rsidR="00707C4F" w:rsidRPr="00707C4F">
              <w:rPr>
                <w:sz w:val="24"/>
                <w:szCs w:val="24"/>
              </w:rPr>
              <w:t>.</w:t>
            </w:r>
          </w:p>
          <w:p w:rsidR="00707C4F" w:rsidRPr="00707C4F" w:rsidRDefault="00707C4F" w:rsidP="00707C4F">
            <w:pPr>
              <w:pStyle w:val="a6"/>
              <w:spacing w:before="3"/>
              <w:ind w:left="0"/>
              <w:rPr>
                <w:sz w:val="24"/>
                <w:szCs w:val="24"/>
              </w:rPr>
            </w:pPr>
          </w:p>
          <w:p w:rsidR="00707C4F" w:rsidRPr="00707C4F" w:rsidRDefault="00707C4F" w:rsidP="00707C4F">
            <w:pPr>
              <w:pStyle w:val="Heading3"/>
              <w:spacing w:line="274" w:lineRule="exact"/>
              <w:jc w:val="both"/>
            </w:pPr>
            <w:r w:rsidRPr="00707C4F">
              <w:t>Проза русской</w:t>
            </w:r>
            <w:r w:rsidRPr="00707C4F">
              <w:rPr>
                <w:spacing w:val="59"/>
              </w:rPr>
              <w:t xml:space="preserve"> </w:t>
            </w:r>
            <w:r w:rsidRPr="00707C4F">
              <w:t>эмиграции</w:t>
            </w:r>
          </w:p>
          <w:p w:rsidR="00707C4F" w:rsidRPr="00707C4F" w:rsidRDefault="00707C4F" w:rsidP="00707C4F">
            <w:pPr>
              <w:pStyle w:val="a6"/>
              <w:ind w:left="222" w:right="223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И.С. Шмелев «Лето Господне» (главы «Чистый понедельник», «Ефимоны», «Мартовская капель»).Герой, персонаж, действующее лицо, система образов персонажей. Сюжет, фабула, композиция, конфликт, стадии развития действия: экспозиция, завязка, развитие действия, кульминация, развязка. И.С. Шмелев. «Лето Господне» (главы «Рождество» и</w:t>
            </w:r>
          </w:p>
          <w:p w:rsidR="00707C4F" w:rsidRPr="00707C4F" w:rsidRDefault="00707C4F" w:rsidP="00707C4F">
            <w:pPr>
              <w:pStyle w:val="a6"/>
              <w:ind w:left="222" w:right="230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«Святки»).Стадии развития действия: экспозиция, завязка, развитие действия, кульминация, развязка. Художественная деталь, портрет, пейзаж, интерьер.</w:t>
            </w:r>
          </w:p>
          <w:p w:rsidR="00707C4F" w:rsidRPr="00707C4F" w:rsidRDefault="00707C4F" w:rsidP="00707C4F">
            <w:pPr>
              <w:pStyle w:val="a6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Диалог,  монолог,  авторское отступление,  лирическое отступление;  эпиграф.  В.</w:t>
            </w:r>
            <w:r w:rsidRPr="00707C4F">
              <w:rPr>
                <w:spacing w:val="-21"/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Набоков</w:t>
            </w:r>
          </w:p>
          <w:p w:rsidR="00707C4F" w:rsidRPr="00707C4F" w:rsidRDefault="00707C4F" w:rsidP="00707C4F">
            <w:pPr>
              <w:pStyle w:val="a6"/>
              <w:ind w:left="222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«Обида». Набоков</w:t>
            </w:r>
          </w:p>
          <w:p w:rsidR="00707C4F" w:rsidRPr="00707C4F" w:rsidRDefault="00707C4F" w:rsidP="00707C4F">
            <w:pPr>
              <w:pStyle w:val="a6"/>
              <w:ind w:left="222" w:right="229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«Другие берега» (отрывки).Сюжет, фабула, композиция, конфликт художественного произведения.С. Довлатов «Когда-то мы жили в горах».Стадии развития действия: экспозиция, завязка, развитие действия, кульминация, развязка.</w:t>
            </w:r>
          </w:p>
          <w:p w:rsidR="00707C4F" w:rsidRPr="00707C4F" w:rsidRDefault="00707C4F" w:rsidP="00707C4F">
            <w:pPr>
              <w:pStyle w:val="a6"/>
              <w:spacing w:before="4"/>
              <w:ind w:left="0"/>
              <w:rPr>
                <w:sz w:val="24"/>
                <w:szCs w:val="24"/>
              </w:rPr>
            </w:pPr>
          </w:p>
          <w:p w:rsidR="00707C4F" w:rsidRPr="00707C4F" w:rsidRDefault="00707C4F" w:rsidP="00707C4F">
            <w:pPr>
              <w:pStyle w:val="Heading3"/>
              <w:ind w:right="1179"/>
            </w:pPr>
            <w:r w:rsidRPr="00707C4F">
              <w:t>Проза и поэзия о подростках и для подростков последних десятилетий авторов – лауреатов премий и</w:t>
            </w:r>
            <w:r w:rsidRPr="00707C4F">
              <w:rPr>
                <w:spacing w:val="54"/>
              </w:rPr>
              <w:t xml:space="preserve"> </w:t>
            </w:r>
            <w:r w:rsidRPr="00707C4F">
              <w:t>конкурсов</w:t>
            </w:r>
          </w:p>
          <w:p w:rsidR="00707C4F" w:rsidRPr="00707C4F" w:rsidRDefault="00707C4F" w:rsidP="00707C4F">
            <w:pPr>
              <w:spacing w:before="67"/>
              <w:ind w:left="222" w:right="222"/>
              <w:jc w:val="both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Н. Дашевская «Я не тормоз». Анализ прозаического текста. Э. Веркин «Облачный полк». Форма и содержание литературного произведения: тема, проблематика, идея; автор- повествователь. Н. Дашевская «Около музыки». Герой-рассказчик, точка зрения, адресат, читатель; герой, персонаж, действующее лицо, лирический герой, система образов персонажей. Е. Басова «Подросток Ашим». Сюжет, фабула, композиция, конфликт художественного произведения. Е. Рудашевский </w:t>
            </w:r>
            <w:r w:rsidRPr="00707C4F">
              <w:rPr>
                <w:sz w:val="24"/>
                <w:szCs w:val="24"/>
              </w:rPr>
              <w:lastRenderedPageBreak/>
              <w:t>«Ворон».</w:t>
            </w:r>
          </w:p>
          <w:p w:rsidR="00707C4F" w:rsidRPr="00707C4F" w:rsidRDefault="00707C4F" w:rsidP="00707C4F">
            <w:pPr>
              <w:spacing w:before="2"/>
              <w:ind w:left="222" w:right="223"/>
              <w:jc w:val="both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Герой, персонаж, действующее лицо, лирический герой, система образов персонажей.</w:t>
            </w:r>
          </w:p>
          <w:p w:rsidR="00707C4F" w:rsidRPr="00707C4F" w:rsidRDefault="00707C4F" w:rsidP="00707C4F">
            <w:pPr>
              <w:ind w:left="222" w:right="226"/>
              <w:jc w:val="both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А. Жваневский, Е. Пастернак «Время всегда хорошее». Форма и содержание литературного произведения: тема, проблематика, идея.</w:t>
            </w:r>
          </w:p>
          <w:p w:rsidR="00707C4F" w:rsidRPr="00707C4F" w:rsidRDefault="00707C4F" w:rsidP="00707C4F">
            <w:pPr>
              <w:ind w:left="222" w:right="222"/>
              <w:jc w:val="both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 xml:space="preserve">Язык художественного произведения.. Е. Мурашова «Класс коррекции». Форма и содержание литературного произведения: тема, проблематика, идея; автор-повествователь, герой- рассказчик. </w:t>
            </w:r>
            <w:r w:rsidR="00F04D7C">
              <w:rPr>
                <w:sz w:val="24"/>
                <w:szCs w:val="24"/>
              </w:rPr>
              <w:t xml:space="preserve"> </w:t>
            </w:r>
            <w:r w:rsidRPr="00707C4F">
              <w:rPr>
                <w:sz w:val="24"/>
                <w:szCs w:val="24"/>
              </w:rPr>
              <w:t>Е. Рудашевский «Куда уходит кумуткан». Стадии развития действия в художественном произведении: экспозиция, завязка, развитие действия, кульминация, развязка; художественная деталь, портрет, пейзаж, интерьер в художественном произведении. Диалог, монолог, авторское отступление, лирическое отступление; эпиграф. Д. Доцук «Голос». Форма и содержание литературного произведения: тема, проблематика, идея; автор- повествователь, герой-рассказчик, точка зрения, адресат, читатель; герой, персонаж, действующее лицо. 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 Э. Веркин «Друг апрель». Язык художественного произведения. Изобразительно-выразительные средства в художественном произведении</w:t>
            </w:r>
          </w:p>
          <w:p w:rsidR="00707C4F" w:rsidRPr="00707C4F" w:rsidRDefault="00707C4F" w:rsidP="00707C4F">
            <w:pPr>
              <w:tabs>
                <w:tab w:val="left" w:pos="1212"/>
                <w:tab w:val="left" w:pos="3656"/>
                <w:tab w:val="left" w:pos="5735"/>
              </w:tabs>
              <w:ind w:left="222" w:right="223"/>
              <w:rPr>
                <w:sz w:val="24"/>
                <w:szCs w:val="24"/>
              </w:rPr>
            </w:pPr>
            <w:r w:rsidRPr="00707C4F">
              <w:rPr>
                <w:sz w:val="24"/>
                <w:szCs w:val="24"/>
              </w:rPr>
              <w:t>. Е. Рудашевский «Друг мой, Бзоу»..</w:t>
            </w:r>
            <w:r w:rsidRPr="00707C4F">
              <w:rPr>
                <w:spacing w:val="-1"/>
                <w:sz w:val="24"/>
                <w:szCs w:val="24"/>
              </w:rPr>
              <w:t xml:space="preserve">Изобразительно-выразительные </w:t>
            </w:r>
            <w:r w:rsidRPr="00707C4F">
              <w:rPr>
                <w:sz w:val="24"/>
                <w:szCs w:val="24"/>
              </w:rPr>
              <w:t>средства в художественном произведении</w:t>
            </w:r>
            <w:r w:rsidR="007F1CCF">
              <w:rPr>
                <w:sz w:val="24"/>
                <w:szCs w:val="24"/>
              </w:rPr>
              <w:t>.</w:t>
            </w:r>
            <w:r w:rsidRPr="00707C4F">
              <w:rPr>
                <w:sz w:val="24"/>
                <w:szCs w:val="24"/>
              </w:rPr>
              <w:t xml:space="preserve"> Д.Сабитова «Три твоих имени». Форма и содержание литературного произведения: тема, проблематика, идея. </w:t>
            </w:r>
          </w:p>
          <w:p w:rsidR="00662457" w:rsidRPr="00D63B88" w:rsidRDefault="00662457" w:rsidP="00707C4F">
            <w:pPr>
              <w:tabs>
                <w:tab w:val="left" w:pos="1931"/>
                <w:tab w:val="left" w:pos="3360"/>
                <w:tab w:val="left" w:pos="4377"/>
                <w:tab w:val="left" w:pos="5641"/>
                <w:tab w:val="left" w:pos="7000"/>
                <w:tab w:val="left" w:pos="8635"/>
              </w:tabs>
              <w:ind w:left="222" w:right="2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457" w:rsidTr="00662457">
        <w:tblPrEx>
          <w:tblLook w:val="0000"/>
        </w:tblPrEx>
        <w:trPr>
          <w:trHeight w:val="720"/>
        </w:trPr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628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2020-2025гг</w:t>
            </w:r>
            <w:r w:rsidR="0000666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62457" w:rsidTr="00662457">
        <w:tblPrEx>
          <w:tblLook w:val="0000"/>
        </w:tblPrEx>
        <w:trPr>
          <w:trHeight w:val="795"/>
        </w:trPr>
        <w:tc>
          <w:tcPr>
            <w:tcW w:w="2943" w:type="dxa"/>
          </w:tcPr>
          <w:p w:rsidR="00662457" w:rsidRDefault="00662457" w:rsidP="0066245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628" w:type="dxa"/>
            <w:shd w:val="clear" w:color="auto" w:fill="auto"/>
          </w:tcPr>
          <w:p w:rsidR="00662457" w:rsidRPr="00662457" w:rsidRDefault="0000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6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  <w:r w:rsidR="00662457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662457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</w:tr>
    </w:tbl>
    <w:p w:rsidR="00D16698" w:rsidRPr="00707C4F" w:rsidRDefault="00D16698" w:rsidP="0066245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16698" w:rsidRPr="00707C4F" w:rsidSect="00D1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27B" w:rsidRDefault="003F427B" w:rsidP="00327170">
      <w:pPr>
        <w:spacing w:after="0" w:line="240" w:lineRule="auto"/>
      </w:pPr>
      <w:r>
        <w:separator/>
      </w:r>
    </w:p>
  </w:endnote>
  <w:endnote w:type="continuationSeparator" w:id="1">
    <w:p w:rsidR="003F427B" w:rsidRDefault="003F427B" w:rsidP="0032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27B" w:rsidRDefault="003F427B" w:rsidP="00327170">
      <w:pPr>
        <w:spacing w:after="0" w:line="240" w:lineRule="auto"/>
      </w:pPr>
      <w:r>
        <w:separator/>
      </w:r>
    </w:p>
  </w:footnote>
  <w:footnote w:type="continuationSeparator" w:id="1">
    <w:p w:rsidR="003F427B" w:rsidRDefault="003F427B" w:rsidP="003271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871018A2"/>
    <w:lvl w:ilvl="0" w:tplc="5C06BD46">
      <w:start w:val="1"/>
      <w:numFmt w:val="bullet"/>
      <w:lvlText w:val="-"/>
      <w:lvlJc w:val="left"/>
      <w:pPr>
        <w:ind w:left="0" w:firstLine="0"/>
      </w:pPr>
    </w:lvl>
    <w:lvl w:ilvl="1" w:tplc="E054BA48">
      <w:numFmt w:val="decimal"/>
      <w:lvlText w:val=""/>
      <w:lvlJc w:val="left"/>
      <w:pPr>
        <w:ind w:left="0" w:firstLine="0"/>
      </w:pPr>
    </w:lvl>
    <w:lvl w:ilvl="2" w:tplc="0FB03E36">
      <w:numFmt w:val="decimal"/>
      <w:lvlText w:val=""/>
      <w:lvlJc w:val="left"/>
      <w:pPr>
        <w:ind w:left="0" w:firstLine="0"/>
      </w:pPr>
    </w:lvl>
    <w:lvl w:ilvl="3" w:tplc="252EC7BC">
      <w:numFmt w:val="decimal"/>
      <w:lvlText w:val=""/>
      <w:lvlJc w:val="left"/>
      <w:pPr>
        <w:ind w:left="0" w:firstLine="0"/>
      </w:pPr>
    </w:lvl>
    <w:lvl w:ilvl="4" w:tplc="25349158">
      <w:numFmt w:val="decimal"/>
      <w:lvlText w:val=""/>
      <w:lvlJc w:val="left"/>
      <w:pPr>
        <w:ind w:left="0" w:firstLine="0"/>
      </w:pPr>
    </w:lvl>
    <w:lvl w:ilvl="5" w:tplc="4E184A7A">
      <w:numFmt w:val="decimal"/>
      <w:lvlText w:val=""/>
      <w:lvlJc w:val="left"/>
      <w:pPr>
        <w:ind w:left="0" w:firstLine="0"/>
      </w:pPr>
    </w:lvl>
    <w:lvl w:ilvl="6" w:tplc="90126816">
      <w:numFmt w:val="decimal"/>
      <w:lvlText w:val=""/>
      <w:lvlJc w:val="left"/>
      <w:pPr>
        <w:ind w:left="0" w:firstLine="0"/>
      </w:pPr>
    </w:lvl>
    <w:lvl w:ilvl="7" w:tplc="A628B81E">
      <w:numFmt w:val="decimal"/>
      <w:lvlText w:val=""/>
      <w:lvlJc w:val="left"/>
      <w:pPr>
        <w:ind w:left="0" w:firstLine="0"/>
      </w:pPr>
    </w:lvl>
    <w:lvl w:ilvl="8" w:tplc="0270ED1C">
      <w:numFmt w:val="decimal"/>
      <w:lvlText w:val=""/>
      <w:lvlJc w:val="left"/>
      <w:pPr>
        <w:ind w:left="0" w:firstLine="0"/>
      </w:pPr>
    </w:lvl>
  </w:abstractNum>
  <w:abstractNum w:abstractNumId="1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0DA1ACA"/>
    <w:multiLevelType w:val="hybridMultilevel"/>
    <w:tmpl w:val="E14CC558"/>
    <w:lvl w:ilvl="0" w:tplc="6E006520">
      <w:numFmt w:val="bullet"/>
      <w:lvlText w:val="–"/>
      <w:lvlJc w:val="left"/>
      <w:pPr>
        <w:ind w:left="1246" w:hanging="361"/>
      </w:pPr>
      <w:rPr>
        <w:b/>
        <w:bCs/>
        <w:w w:val="198"/>
        <w:lang w:val="ru-RU" w:eastAsia="ru-RU" w:bidi="ru-RU"/>
      </w:rPr>
    </w:lvl>
    <w:lvl w:ilvl="1" w:tplc="FFB0CFE8">
      <w:numFmt w:val="bullet"/>
      <w:lvlText w:val="•"/>
      <w:lvlJc w:val="left"/>
      <w:pPr>
        <w:ind w:left="1340" w:hanging="361"/>
      </w:pPr>
      <w:rPr>
        <w:lang w:val="ru-RU" w:eastAsia="ru-RU" w:bidi="ru-RU"/>
      </w:rPr>
    </w:lvl>
    <w:lvl w:ilvl="2" w:tplc="AEF68CC6">
      <w:numFmt w:val="bullet"/>
      <w:lvlText w:val="•"/>
      <w:lvlJc w:val="left"/>
      <w:pPr>
        <w:ind w:left="2256" w:hanging="361"/>
      </w:pPr>
      <w:rPr>
        <w:lang w:val="ru-RU" w:eastAsia="ru-RU" w:bidi="ru-RU"/>
      </w:rPr>
    </w:lvl>
    <w:lvl w:ilvl="3" w:tplc="F6D4CCFC">
      <w:numFmt w:val="bullet"/>
      <w:lvlText w:val="•"/>
      <w:lvlJc w:val="left"/>
      <w:pPr>
        <w:ind w:left="3172" w:hanging="361"/>
      </w:pPr>
      <w:rPr>
        <w:lang w:val="ru-RU" w:eastAsia="ru-RU" w:bidi="ru-RU"/>
      </w:rPr>
    </w:lvl>
    <w:lvl w:ilvl="4" w:tplc="9D762360">
      <w:numFmt w:val="bullet"/>
      <w:lvlText w:val="•"/>
      <w:lvlJc w:val="left"/>
      <w:pPr>
        <w:ind w:left="4088" w:hanging="361"/>
      </w:pPr>
      <w:rPr>
        <w:lang w:val="ru-RU" w:eastAsia="ru-RU" w:bidi="ru-RU"/>
      </w:rPr>
    </w:lvl>
    <w:lvl w:ilvl="5" w:tplc="60003A6A">
      <w:numFmt w:val="bullet"/>
      <w:lvlText w:val="•"/>
      <w:lvlJc w:val="left"/>
      <w:pPr>
        <w:ind w:left="5004" w:hanging="361"/>
      </w:pPr>
      <w:rPr>
        <w:lang w:val="ru-RU" w:eastAsia="ru-RU" w:bidi="ru-RU"/>
      </w:rPr>
    </w:lvl>
    <w:lvl w:ilvl="6" w:tplc="7996082C">
      <w:numFmt w:val="bullet"/>
      <w:lvlText w:val="•"/>
      <w:lvlJc w:val="left"/>
      <w:pPr>
        <w:ind w:left="5920" w:hanging="361"/>
      </w:pPr>
      <w:rPr>
        <w:lang w:val="ru-RU" w:eastAsia="ru-RU" w:bidi="ru-RU"/>
      </w:rPr>
    </w:lvl>
    <w:lvl w:ilvl="7" w:tplc="CDC215B0">
      <w:numFmt w:val="bullet"/>
      <w:lvlText w:val="•"/>
      <w:lvlJc w:val="left"/>
      <w:pPr>
        <w:ind w:left="6836" w:hanging="361"/>
      </w:pPr>
      <w:rPr>
        <w:lang w:val="ru-RU" w:eastAsia="ru-RU" w:bidi="ru-RU"/>
      </w:rPr>
    </w:lvl>
    <w:lvl w:ilvl="8" w:tplc="6D1E8424">
      <w:numFmt w:val="bullet"/>
      <w:lvlText w:val="•"/>
      <w:lvlJc w:val="left"/>
      <w:pPr>
        <w:ind w:left="7752" w:hanging="361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457"/>
    <w:rsid w:val="00006661"/>
    <w:rsid w:val="000C563B"/>
    <w:rsid w:val="00327170"/>
    <w:rsid w:val="003F427B"/>
    <w:rsid w:val="00662457"/>
    <w:rsid w:val="00707C4F"/>
    <w:rsid w:val="00745483"/>
    <w:rsid w:val="00751108"/>
    <w:rsid w:val="007C2E67"/>
    <w:rsid w:val="007F1CCF"/>
    <w:rsid w:val="008D2D86"/>
    <w:rsid w:val="00BA2C73"/>
    <w:rsid w:val="00BC340F"/>
    <w:rsid w:val="00D16698"/>
    <w:rsid w:val="00D63B88"/>
    <w:rsid w:val="00F0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5"/>
    <w:uiPriority w:val="99"/>
    <w:locked/>
    <w:rsid w:val="00662457"/>
    <w:rPr>
      <w:rFonts w:ascii="Calibri" w:eastAsia="Calibri" w:hAnsi="Calibri" w:cs="Times New Roman"/>
      <w:sz w:val="24"/>
      <w:szCs w:val="24"/>
    </w:rPr>
  </w:style>
  <w:style w:type="paragraph" w:styleId="a5">
    <w:name w:val="List Paragraph"/>
    <w:basedOn w:val="a"/>
    <w:link w:val="a4"/>
    <w:uiPriority w:val="1"/>
    <w:qFormat/>
    <w:rsid w:val="00662457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Default">
    <w:name w:val="Default"/>
    <w:rsid w:val="00662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eading2">
    <w:name w:val="Heading 2"/>
    <w:basedOn w:val="a"/>
    <w:uiPriority w:val="1"/>
    <w:qFormat/>
    <w:rsid w:val="00662457"/>
    <w:pPr>
      <w:widowControl w:val="0"/>
      <w:autoSpaceDE w:val="0"/>
      <w:autoSpaceDN w:val="0"/>
      <w:spacing w:after="0" w:line="240" w:lineRule="auto"/>
      <w:ind w:left="824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ru-RU"/>
    </w:rPr>
  </w:style>
  <w:style w:type="paragraph" w:styleId="a6">
    <w:name w:val="Body Text"/>
    <w:basedOn w:val="a"/>
    <w:link w:val="a7"/>
    <w:uiPriority w:val="1"/>
    <w:unhideWhenUsed/>
    <w:qFormat/>
    <w:rsid w:val="00662457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662457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32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27170"/>
  </w:style>
  <w:style w:type="paragraph" w:styleId="aa">
    <w:name w:val="footer"/>
    <w:basedOn w:val="a"/>
    <w:link w:val="ab"/>
    <w:uiPriority w:val="99"/>
    <w:semiHidden/>
    <w:unhideWhenUsed/>
    <w:rsid w:val="0032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27170"/>
  </w:style>
  <w:style w:type="paragraph" w:customStyle="1" w:styleId="Heading3">
    <w:name w:val="Heading 3"/>
    <w:basedOn w:val="a"/>
    <w:uiPriority w:val="1"/>
    <w:qFormat/>
    <w:rsid w:val="00D63B88"/>
    <w:pPr>
      <w:widowControl w:val="0"/>
      <w:autoSpaceDE w:val="0"/>
      <w:autoSpaceDN w:val="0"/>
      <w:spacing w:after="0" w:line="240" w:lineRule="auto"/>
      <w:ind w:left="222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63B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3B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Admin</cp:lastModifiedBy>
  <cp:revision>8</cp:revision>
  <dcterms:created xsi:type="dcterms:W3CDTF">2021-01-09T19:12:00Z</dcterms:created>
  <dcterms:modified xsi:type="dcterms:W3CDTF">2021-01-18T05:26:00Z</dcterms:modified>
</cp:coreProperties>
</file>